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1D" w:rsidRDefault="00320F1D" w:rsidP="00320F1D">
      <w:pPr>
        <w:bidi w:val="0"/>
        <w:ind w:left="26" w:firstLine="5400"/>
      </w:pPr>
      <w:r>
        <w:rPr>
          <w:noProof/>
          <w:sz w:val="20"/>
          <w:lang w:eastAsia="en-US"/>
        </w:rPr>
        <mc:AlternateContent>
          <mc:Choice Requires="wps">
            <w:drawing>
              <wp:anchor distT="0" distB="0" distL="114300" distR="114300" simplePos="0" relativeHeight="251660288" behindDoc="1" locked="0" layoutInCell="1" allowOverlap="1">
                <wp:simplePos x="0" y="0"/>
                <wp:positionH relativeFrom="column">
                  <wp:posOffset>-200025</wp:posOffset>
                </wp:positionH>
                <wp:positionV relativeFrom="paragraph">
                  <wp:posOffset>-333375</wp:posOffset>
                </wp:positionV>
                <wp:extent cx="5829300" cy="9372600"/>
                <wp:effectExtent l="19050" t="19050" r="19050" b="1905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4534" id="מלבן 3" o:spid="_x0000_s1026" style="position:absolute;left:0;text-align:left;margin-left:-15.75pt;margin-top:-26.2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" strokeweight="3pt">
                <v:stroke dashstyle="1 1"/>
              </v:rect>
            </w:pict>
          </mc:Fallback>
        </mc:AlternateContent>
      </w:r>
      <w:r>
        <w:rPr>
          <w:noProof/>
          <w:sz w:val="20"/>
          <w:lang w:eastAsia="en-US"/>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-571500</wp:posOffset>
                </wp:positionV>
                <wp:extent cx="6515100" cy="9944100"/>
                <wp:effectExtent l="28575" t="28575" r="28575" b="28575"/>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E788"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sidR="00DD3BCF">
        <w:t xml:space="preserve"> </w:t>
      </w:r>
      <w:r w:rsidR="002A31F7">
        <w:t xml:space="preserve">  </w:t>
      </w: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Pr="0007230E" w:rsidRDefault="00320F1D" w:rsidP="00320F1D">
      <w:pPr>
        <w:pStyle w:val="1"/>
        <w:ind w:right="360"/>
        <w:jc w:val="center"/>
        <w:rPr>
          <w:rFonts w:cs="Guttman Mantova-Decor"/>
          <w:sz w:val="144"/>
          <w:szCs w:val="144"/>
          <w:u w:val="none"/>
          <w:rtl/>
        </w:rPr>
      </w:pPr>
      <w:r w:rsidRPr="0007230E">
        <w:rPr>
          <w:rFonts w:cs="Guttman Mantova-Decor" w:hint="cs"/>
          <w:sz w:val="144"/>
          <w:szCs w:val="144"/>
          <w:u w:val="none"/>
          <w:rtl/>
        </w:rPr>
        <w:t>נר  יהודה</w:t>
      </w:r>
    </w:p>
    <w:p w:rsidR="00320F1D" w:rsidRPr="0007230E" w:rsidRDefault="00320F1D" w:rsidP="00320F1D">
      <w:pPr>
        <w:pStyle w:val="2"/>
        <w:ind w:right="360"/>
        <w:jc w:val="center"/>
        <w:rPr>
          <w:sz w:val="28"/>
          <w:szCs w:val="28"/>
          <w:u w:val="none"/>
          <w:rtl/>
        </w:rPr>
      </w:pPr>
    </w:p>
    <w:p w:rsidR="00320F1D" w:rsidRPr="0007230E" w:rsidRDefault="00320F1D" w:rsidP="00320F1D">
      <w:pPr>
        <w:pStyle w:val="2"/>
        <w:ind w:right="360"/>
        <w:jc w:val="center"/>
        <w:rPr>
          <w:sz w:val="28"/>
          <w:szCs w:val="28"/>
          <w:u w:val="none"/>
          <w:rtl/>
        </w:rPr>
      </w:pPr>
      <w:r w:rsidRPr="0007230E">
        <w:rPr>
          <w:rFonts w:hint="cs"/>
          <w:sz w:val="28"/>
          <w:szCs w:val="28"/>
          <w:u w:val="none"/>
          <w:rtl/>
        </w:rPr>
        <w:t xml:space="preserve">פרוש משניות </w:t>
      </w:r>
      <w:proofErr w:type="spellStart"/>
      <w:r w:rsidRPr="0007230E">
        <w:rPr>
          <w:rFonts w:hint="cs"/>
          <w:sz w:val="28"/>
          <w:szCs w:val="28"/>
          <w:u w:val="none"/>
          <w:rtl/>
        </w:rPr>
        <w:t>לע"נ</w:t>
      </w:r>
      <w:proofErr w:type="spellEnd"/>
      <w:r w:rsidRPr="0007230E">
        <w:rPr>
          <w:rFonts w:hint="cs"/>
          <w:sz w:val="28"/>
          <w:szCs w:val="28"/>
          <w:u w:val="none"/>
          <w:rtl/>
        </w:rPr>
        <w:t xml:space="preserve"> </w:t>
      </w:r>
      <w:proofErr w:type="spellStart"/>
      <w:r w:rsidRPr="0007230E">
        <w:rPr>
          <w:rFonts w:hint="cs"/>
          <w:sz w:val="28"/>
          <w:szCs w:val="28"/>
          <w:u w:val="none"/>
          <w:rtl/>
        </w:rPr>
        <w:t>הק</w:t>
      </w:r>
      <w:proofErr w:type="spellEnd"/>
      <w:r w:rsidRPr="0007230E">
        <w:rPr>
          <w:rFonts w:hint="cs"/>
          <w:sz w:val="28"/>
          <w:szCs w:val="28"/>
          <w:u w:val="none"/>
          <w:rtl/>
        </w:rPr>
        <w:t>' יהודה אבנר הי"ד</w:t>
      </w:r>
    </w:p>
    <w:p w:rsidR="00320F1D" w:rsidRPr="0007230E" w:rsidRDefault="00320F1D" w:rsidP="00320F1D">
      <w:pPr>
        <w:pStyle w:val="2"/>
        <w:ind w:right="360"/>
        <w:jc w:val="center"/>
        <w:rPr>
          <w:sz w:val="28"/>
          <w:szCs w:val="28"/>
          <w:u w:val="none"/>
          <w:rtl/>
        </w:rPr>
      </w:pPr>
      <w:r w:rsidRPr="0007230E">
        <w:rPr>
          <w:rFonts w:hint="cs"/>
          <w:sz w:val="28"/>
          <w:szCs w:val="28"/>
          <w:u w:val="none"/>
          <w:rtl/>
        </w:rPr>
        <w:t>בן ר' צבי ואביגיל שיח'</w:t>
      </w:r>
    </w:p>
    <w:p w:rsidR="00320F1D" w:rsidRPr="00193575" w:rsidRDefault="00320F1D" w:rsidP="00320F1D">
      <w:pPr>
        <w:pStyle w:val="3"/>
        <w:numPr>
          <w:ilvl w:val="0"/>
          <w:numId w:val="0"/>
        </w:numPr>
        <w:ind w:left="3770" w:hanging="142"/>
        <w:rPr>
          <w:rFonts w:cs="Times New Roman"/>
          <w:i w:val="0"/>
          <w:iCs w:val="0"/>
          <w:sz w:val="28"/>
          <w:szCs w:val="28"/>
          <w:rtl/>
        </w:rPr>
      </w:pPr>
      <w:r w:rsidRPr="00193575">
        <w:rPr>
          <w:rFonts w:cs="Times New Roman"/>
          <w:i w:val="0"/>
          <w:iCs w:val="0"/>
          <w:sz w:val="28"/>
          <w:szCs w:val="28"/>
          <w:rtl/>
        </w:rPr>
        <w:t>במברגר</w:t>
      </w:r>
    </w:p>
    <w:p w:rsidR="00320F1D" w:rsidRDefault="00320F1D" w:rsidP="00320F1D">
      <w:pPr>
        <w:rPr>
          <w:rtl/>
        </w:rPr>
      </w:pPr>
    </w:p>
    <w:p w:rsidR="00320F1D" w:rsidRDefault="00320F1D" w:rsidP="00320F1D">
      <w:pPr>
        <w:rPr>
          <w:rtl/>
        </w:rPr>
      </w:pPr>
    </w:p>
    <w:p w:rsidR="00320F1D" w:rsidRDefault="00320F1D" w:rsidP="00320F1D">
      <w:pPr>
        <w:ind w:right="360"/>
        <w:jc w:val="center"/>
        <w:rPr>
          <w:sz w:val="32"/>
          <w:szCs w:val="32"/>
          <w:rtl/>
        </w:rPr>
      </w:pPr>
      <w:r>
        <w:rPr>
          <w:rFonts w:hint="cs"/>
          <w:sz w:val="32"/>
          <w:szCs w:val="32"/>
          <w:rtl/>
        </w:rPr>
        <w:t xml:space="preserve">נהרג </w:t>
      </w:r>
      <w:proofErr w:type="spellStart"/>
      <w:r>
        <w:rPr>
          <w:rFonts w:hint="cs"/>
          <w:sz w:val="32"/>
          <w:szCs w:val="32"/>
          <w:rtl/>
        </w:rPr>
        <w:t>עקדה"ש</w:t>
      </w:r>
      <w:proofErr w:type="spellEnd"/>
      <w:r>
        <w:rPr>
          <w:rFonts w:hint="cs"/>
          <w:sz w:val="32"/>
          <w:szCs w:val="32"/>
          <w:rtl/>
        </w:rPr>
        <w:t xml:space="preserve"> בליל ש"ק פר' שמות כ"ג טבת תשס"ג</w:t>
      </w:r>
    </w:p>
    <w:p w:rsidR="00320F1D" w:rsidRDefault="00320F1D" w:rsidP="00320F1D">
      <w:pPr>
        <w:rPr>
          <w:rtl/>
        </w:rPr>
      </w:pPr>
    </w:p>
    <w:p w:rsidR="00320F1D" w:rsidRDefault="00320F1D" w:rsidP="00320F1D">
      <w:pPr>
        <w:rPr>
          <w:rtl/>
        </w:rPr>
      </w:pPr>
    </w:p>
    <w:p w:rsidR="00320F1D" w:rsidRPr="0007230E" w:rsidRDefault="00320F1D" w:rsidP="00865B7D">
      <w:pPr>
        <w:pStyle w:val="4"/>
        <w:jc w:val="center"/>
        <w:rPr>
          <w:sz w:val="40"/>
          <w:szCs w:val="40"/>
          <w:u w:val="none"/>
          <w:rtl/>
        </w:rPr>
      </w:pPr>
      <w:r w:rsidRPr="0007230E">
        <w:rPr>
          <w:rFonts w:hint="cs"/>
          <w:sz w:val="40"/>
          <w:szCs w:val="40"/>
          <w:u w:val="none"/>
          <w:rtl/>
        </w:rPr>
        <w:t xml:space="preserve">על </w:t>
      </w:r>
      <w:r w:rsidR="00865B7D">
        <w:rPr>
          <w:rFonts w:hint="cs"/>
          <w:sz w:val="40"/>
          <w:szCs w:val="40"/>
          <w:u w:val="none"/>
          <w:rtl/>
        </w:rPr>
        <w:t>מסכת קידושין</w:t>
      </w:r>
    </w:p>
    <w:p w:rsidR="00320F1D" w:rsidRDefault="00320F1D" w:rsidP="00320F1D">
      <w:pPr>
        <w:ind w:firstLine="5426"/>
        <w:rPr>
          <w:rtl/>
        </w:rPr>
      </w:pPr>
      <w:r>
        <w:rPr>
          <w:noProof/>
          <w:sz w:val="20"/>
          <w:lang w:eastAsia="en-US"/>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3144520</wp:posOffset>
                </wp:positionV>
                <wp:extent cx="1714500" cy="457200"/>
                <wp:effectExtent l="104775" t="30480" r="28575" b="11239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E806D" id="אליפסה 1" o:spid="_x0000_s1026" style="position:absolute;left:0;text-align:left;margin-left:27pt;margin-top:247.6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rsidR="0003527F">
        <w:fldChar w:fldCharType="begin"/>
      </w:r>
      <w:r w:rsidR="0003527F">
        <w:instrText xml:space="preserve"> INCLUDEPICTURE  "A:\\NER.JPG" \* MERGEFORMATINET </w:instrText>
      </w:r>
      <w:r w:rsidR="0003527F">
        <w:fldChar w:fldCharType="separate"/>
      </w:r>
      <w:r w:rsidR="00007566">
        <w:fldChar w:fldCharType="begin"/>
      </w:r>
      <w:r w:rsidR="00007566">
        <w:instrText xml:space="preserve"> INCLUDEPICTURE  "A:\\NER.JPG" \* MERGEFORMATINET </w:instrText>
      </w:r>
      <w:r w:rsidR="00007566">
        <w:fldChar w:fldCharType="separate"/>
      </w:r>
      <w:r w:rsidR="00C825F5">
        <w:fldChar w:fldCharType="begin"/>
      </w:r>
      <w:r w:rsidR="00C825F5">
        <w:instrText xml:space="preserve"> INCLUDEPICTURE  "A:\\NER.JPG" \* MERGEFORMATINET </w:instrText>
      </w:r>
      <w:r w:rsidR="00C825F5">
        <w:fldChar w:fldCharType="separate"/>
      </w:r>
      <w:r w:rsidR="009E6D45">
        <w:fldChar w:fldCharType="begin"/>
      </w:r>
      <w:r w:rsidR="009E6D45">
        <w:instrText xml:space="preserve"> INCLUDEPICTURE  "A:\\NER.JPG" \* MERGEFORMATINET </w:instrText>
      </w:r>
      <w:r w:rsidR="009E6D45">
        <w:fldChar w:fldCharType="separate"/>
      </w:r>
      <w:r w:rsidR="009316A4">
        <w:fldChar w:fldCharType="begin"/>
      </w:r>
      <w:r w:rsidR="009316A4">
        <w:instrText xml:space="preserve"> INCLUDEPICTURE  "A:\\NER.JPG" \* MERGEFORMATINET </w:instrText>
      </w:r>
      <w:r w:rsidR="009316A4">
        <w:fldChar w:fldCharType="separate"/>
      </w:r>
      <w:r w:rsidR="00067BBF">
        <w:fldChar w:fldCharType="begin"/>
      </w:r>
      <w:r w:rsidR="00067BBF">
        <w:instrText xml:space="preserve"> INCLUDEPICTURE  "A:\\NER.JPG" \* MERGEFORMATINET </w:instrText>
      </w:r>
      <w:r w:rsidR="00067BBF">
        <w:fldChar w:fldCharType="separate"/>
      </w:r>
      <w:r w:rsidR="00AF2CD0">
        <w:fldChar w:fldCharType="begin"/>
      </w:r>
      <w:r w:rsidR="00AF2CD0">
        <w:instrText xml:space="preserve"> </w:instrText>
      </w:r>
      <w:r w:rsidR="00AF2CD0">
        <w:instrText>INCLUDEPICTURE  "A:\\NER.JPG" \* MERGEFORMATINET</w:instrText>
      </w:r>
      <w:r w:rsidR="00AF2CD0">
        <w:instrText xml:space="preserve"> </w:instrText>
      </w:r>
      <w:r w:rsidR="00AF2CD0">
        <w:fldChar w:fldCharType="separate"/>
      </w:r>
      <w:r w:rsidR="00AF2C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266.7pt">
            <v:imagedata r:id="rId8" r:href="rId9"/>
          </v:shape>
        </w:pict>
      </w:r>
      <w:r w:rsidR="00AF2CD0">
        <w:fldChar w:fldCharType="end"/>
      </w:r>
      <w:r w:rsidR="00067BBF">
        <w:fldChar w:fldCharType="end"/>
      </w:r>
      <w:r w:rsidR="009316A4">
        <w:fldChar w:fldCharType="end"/>
      </w:r>
      <w:r w:rsidR="009E6D45">
        <w:fldChar w:fldCharType="end"/>
      </w:r>
      <w:r w:rsidR="00C825F5">
        <w:fldChar w:fldCharType="end"/>
      </w:r>
      <w:r w:rsidR="00007566">
        <w:fldChar w:fldCharType="end"/>
      </w:r>
      <w:r w:rsidR="0003527F">
        <w:fldChar w:fldCharType="end"/>
      </w:r>
      <w:r>
        <w:fldChar w:fldCharType="end"/>
      </w:r>
    </w:p>
    <w:p w:rsidR="00320F1D" w:rsidRDefault="00320F1D" w:rsidP="00320F1D">
      <w:pPr>
        <w:rPr>
          <w:rtl/>
        </w:rPr>
      </w:pPr>
    </w:p>
    <w:p w:rsidR="00320F1D" w:rsidRDefault="00320F1D" w:rsidP="00320F1D">
      <w:pPr>
        <w:rPr>
          <w:rtl/>
        </w:rPr>
      </w:pPr>
    </w:p>
    <w:p w:rsidR="00320F1D" w:rsidRPr="00585362" w:rsidRDefault="00320F1D" w:rsidP="00320F1D">
      <w:pPr>
        <w:pStyle w:val="5"/>
        <w:jc w:val="center"/>
        <w:rPr>
          <w:rFonts w:cs="Times New Roman"/>
          <w:i w:val="0"/>
          <w:iCs w:val="0"/>
          <w:rtl/>
        </w:rPr>
      </w:pPr>
      <w:r w:rsidRPr="00585362">
        <w:rPr>
          <w:rFonts w:cs="Times New Roman"/>
          <w:i w:val="0"/>
          <w:iCs w:val="0"/>
          <w:rtl/>
        </w:rPr>
        <w:t xml:space="preserve">לקט וערך דוד בן </w:t>
      </w:r>
      <w:proofErr w:type="spellStart"/>
      <w:r w:rsidRPr="00585362">
        <w:rPr>
          <w:rFonts w:cs="Times New Roman"/>
          <w:i w:val="0"/>
          <w:iCs w:val="0"/>
          <w:rtl/>
        </w:rPr>
        <w:t>אא"מ</w:t>
      </w:r>
      <w:proofErr w:type="spellEnd"/>
      <w:r w:rsidRPr="00585362">
        <w:rPr>
          <w:rFonts w:cs="Times New Roman"/>
          <w:i w:val="0"/>
          <w:iCs w:val="0"/>
          <w:rtl/>
        </w:rPr>
        <w:t xml:space="preserve"> ר' יצחק הלוי במברגר</w:t>
      </w:r>
    </w:p>
    <w:p w:rsidR="00320F1D" w:rsidRDefault="00320F1D" w:rsidP="00320F1D">
      <w:pPr>
        <w:jc w:val="center"/>
        <w:rPr>
          <w:sz w:val="28"/>
          <w:szCs w:val="28"/>
          <w:rtl/>
        </w:rPr>
      </w:pPr>
      <w:r>
        <w:rPr>
          <w:rFonts w:hint="cs"/>
          <w:sz w:val="28"/>
          <w:szCs w:val="28"/>
          <w:rtl/>
        </w:rPr>
        <w:t xml:space="preserve">קרני שומרון  טל' 7929168 </w:t>
      </w:r>
      <w:r>
        <w:rPr>
          <w:sz w:val="28"/>
          <w:szCs w:val="28"/>
          <w:rtl/>
        </w:rPr>
        <w:t>–</w:t>
      </w:r>
      <w:r>
        <w:rPr>
          <w:rFonts w:hint="cs"/>
          <w:sz w:val="28"/>
          <w:szCs w:val="28"/>
          <w:rtl/>
        </w:rPr>
        <w:t xml:space="preserve"> 09</w:t>
      </w:r>
    </w:p>
    <w:p w:rsidR="00320F1D" w:rsidRDefault="00AF2CD0" w:rsidP="00320F1D">
      <w:pPr>
        <w:jc w:val="center"/>
        <w:rPr>
          <w:sz w:val="22"/>
          <w:szCs w:val="22"/>
          <w:rtl/>
        </w:rPr>
      </w:pPr>
      <w:hyperlink r:id="rId10" w:history="1">
        <w:r w:rsidR="00320F1D" w:rsidRPr="00427C91">
          <w:rPr>
            <w:rStyle w:val="Hyperlink"/>
            <w:sz w:val="22"/>
            <w:szCs w:val="22"/>
          </w:rPr>
          <w:t>dav_bam@yahoo.com</w:t>
        </w:r>
      </w:hyperlink>
    </w:p>
    <w:p w:rsidR="00320F1D" w:rsidRDefault="00320F1D" w:rsidP="00320F1D">
      <w:pPr>
        <w:pStyle w:val="a5"/>
        <w:tabs>
          <w:tab w:val="left" w:pos="7920"/>
        </w:tabs>
        <w:ind w:right="540"/>
        <w:rPr>
          <w:rFonts w:cs="Htzvi-S"/>
          <w:sz w:val="32"/>
          <w:szCs w:val="32"/>
          <w:u w:val="single"/>
          <w:rtl/>
        </w:rPr>
      </w:pPr>
    </w:p>
    <w:p w:rsidR="00320F1D" w:rsidRDefault="00320F1D" w:rsidP="00320F1D">
      <w:pPr>
        <w:pStyle w:val="a5"/>
        <w:tabs>
          <w:tab w:val="left" w:pos="7920"/>
        </w:tabs>
        <w:ind w:right="540"/>
        <w:rPr>
          <w:rFonts w:cs="Htzvi-S"/>
          <w:sz w:val="32"/>
          <w:szCs w:val="32"/>
          <w:u w:val="single"/>
          <w:rtl/>
        </w:rPr>
      </w:pPr>
      <w:r>
        <w:rPr>
          <w:rFonts w:cs="Htzvi-S" w:hint="cs"/>
          <w:sz w:val="32"/>
          <w:szCs w:val="32"/>
          <w:u w:val="single"/>
          <w:rtl/>
        </w:rPr>
        <w:lastRenderedPageBreak/>
        <w:t>מבוא</w:t>
      </w:r>
    </w:p>
    <w:p w:rsidR="00320F1D" w:rsidRDefault="00320F1D" w:rsidP="00320F1D">
      <w:pPr>
        <w:ind w:left="566" w:right="900"/>
        <w:jc w:val="both"/>
        <w:rPr>
          <w:rtl/>
        </w:rPr>
      </w:pPr>
    </w:p>
    <w:p w:rsidR="00320F1D" w:rsidRDefault="00320F1D" w:rsidP="00320F1D">
      <w:pPr>
        <w:tabs>
          <w:tab w:val="left" w:pos="7920"/>
        </w:tabs>
        <w:ind w:left="566" w:right="540"/>
        <w:jc w:val="center"/>
        <w:rPr>
          <w:rtl/>
        </w:rPr>
      </w:pPr>
      <w:r>
        <w:rPr>
          <w:rFonts w:hint="cs"/>
          <w:rtl/>
        </w:rPr>
        <w:t xml:space="preserve">יתברך הבורא וישתבח היוצר שהאיר עיני בתורתו </w:t>
      </w:r>
      <w:proofErr w:type="spellStart"/>
      <w:r>
        <w:rPr>
          <w:rFonts w:hint="cs"/>
          <w:rtl/>
        </w:rPr>
        <w:t>ועזרני</w:t>
      </w:r>
      <w:proofErr w:type="spellEnd"/>
      <w:r>
        <w:rPr>
          <w:rFonts w:hint="cs"/>
          <w:rtl/>
        </w:rPr>
        <w:t xml:space="preserve"> </w:t>
      </w:r>
      <w:proofErr w:type="spellStart"/>
      <w:r>
        <w:rPr>
          <w:rFonts w:hint="cs"/>
          <w:rtl/>
        </w:rPr>
        <w:t>וסיעני</w:t>
      </w:r>
      <w:proofErr w:type="spellEnd"/>
      <w:r>
        <w:rPr>
          <w:rFonts w:hint="cs"/>
          <w:rtl/>
        </w:rPr>
        <w:t xml:space="preserve"> להשלים את קובץ</w:t>
      </w:r>
    </w:p>
    <w:p w:rsidR="00320F1D" w:rsidRPr="00236544" w:rsidRDefault="00320F1D" w:rsidP="00865B7D">
      <w:pPr>
        <w:tabs>
          <w:tab w:val="left" w:pos="7920"/>
        </w:tabs>
        <w:ind w:left="1080" w:right="540"/>
        <w:jc w:val="center"/>
        <w:rPr>
          <w:sz w:val="28"/>
          <w:szCs w:val="28"/>
          <w:rtl/>
        </w:rPr>
      </w:pPr>
      <w:r w:rsidRPr="00236544">
        <w:rPr>
          <w:rFonts w:hint="cs"/>
          <w:sz w:val="28"/>
          <w:szCs w:val="28"/>
          <w:rtl/>
        </w:rPr>
        <w:t xml:space="preserve">'נר יהודה' על </w:t>
      </w:r>
      <w:r w:rsidR="00865B7D">
        <w:rPr>
          <w:rFonts w:hint="cs"/>
          <w:sz w:val="28"/>
          <w:szCs w:val="28"/>
          <w:rtl/>
        </w:rPr>
        <w:t>מסכת קידושין</w:t>
      </w:r>
      <w:r w:rsidRPr="00236544">
        <w:rPr>
          <w:rFonts w:hint="cs"/>
          <w:sz w:val="28"/>
          <w:szCs w:val="28"/>
          <w:rtl/>
        </w:rPr>
        <w:t xml:space="preserve"> </w:t>
      </w:r>
    </w:p>
    <w:p w:rsidR="00320F1D" w:rsidRDefault="00320F1D" w:rsidP="00320F1D">
      <w:pPr>
        <w:pStyle w:val="a3"/>
        <w:ind w:left="566" w:right="540"/>
        <w:rPr>
          <w:rtl/>
        </w:rPr>
      </w:pPr>
    </w:p>
    <w:p w:rsidR="00320F1D" w:rsidRPr="00C922FE" w:rsidRDefault="00320F1D" w:rsidP="00865B7D">
      <w:pPr>
        <w:pStyle w:val="a3"/>
        <w:ind w:left="566" w:right="540"/>
        <w:rPr>
          <w:rFonts w:cs="Times New Roman"/>
          <w:rtl/>
        </w:rPr>
      </w:pPr>
      <w:r w:rsidRPr="00C922FE">
        <w:rPr>
          <w:rFonts w:cs="Times New Roman"/>
          <w:rtl/>
        </w:rPr>
        <w:t xml:space="preserve">קבצתי  בחוברת זו מה שעלה בידי  ממשניות </w:t>
      </w:r>
      <w:r w:rsidR="00865B7D">
        <w:rPr>
          <w:rFonts w:cs="Times New Roman" w:hint="cs"/>
          <w:rtl/>
        </w:rPr>
        <w:t>מסכת קידושין</w:t>
      </w:r>
      <w:r w:rsidRPr="00C922FE">
        <w:rPr>
          <w:rFonts w:cs="Times New Roman"/>
          <w:rtl/>
        </w:rPr>
        <w:t xml:space="preserve">, בהן נחלקו שני מפרשי המשנה ר' עובדיה </w:t>
      </w:r>
      <w:proofErr w:type="spellStart"/>
      <w:r w:rsidRPr="00C922FE">
        <w:rPr>
          <w:rFonts w:cs="Times New Roman"/>
          <w:rtl/>
        </w:rPr>
        <w:t>מברטנורא</w:t>
      </w:r>
      <w:proofErr w:type="spellEnd"/>
      <w:r w:rsidRPr="00C922FE">
        <w:rPr>
          <w:rFonts w:cs="Times New Roman"/>
          <w:rtl/>
        </w:rPr>
        <w:t xml:space="preserve">  (רע"ב) ור' ישראל ליפשיץ (</w:t>
      </w:r>
      <w:proofErr w:type="spellStart"/>
      <w:r w:rsidRPr="00C922FE">
        <w:rPr>
          <w:rFonts w:cs="Times New Roman"/>
          <w:rtl/>
        </w:rPr>
        <w:t>תפא"י</w:t>
      </w:r>
      <w:proofErr w:type="spellEnd"/>
      <w:r w:rsidRPr="00C922FE">
        <w:rPr>
          <w:rFonts w:cs="Times New Roman"/>
          <w:rtl/>
        </w:rPr>
        <w:t>) בפרושיהם על המשנה. מחלוקות אלו נובעות מהסתמכות על הגמרא וראשונים. ניסיתי למצוא את המקורות עליהם מבסס כל אחד את פרושו.</w:t>
      </w:r>
    </w:p>
    <w:p w:rsidR="00320F1D" w:rsidRDefault="00320F1D" w:rsidP="00320F1D">
      <w:pPr>
        <w:tabs>
          <w:tab w:val="left" w:pos="7920"/>
        </w:tabs>
        <w:ind w:left="566" w:right="540"/>
        <w:jc w:val="both"/>
        <w:rPr>
          <w:rtl/>
        </w:rPr>
      </w:pPr>
    </w:p>
    <w:p w:rsidR="00320F1D" w:rsidRPr="00BD7BF8" w:rsidRDefault="00320F1D" w:rsidP="00320F1D">
      <w:pPr>
        <w:tabs>
          <w:tab w:val="left" w:pos="7920"/>
        </w:tabs>
        <w:ind w:left="566" w:right="540"/>
        <w:jc w:val="both"/>
        <w:rPr>
          <w:sz w:val="22"/>
          <w:szCs w:val="22"/>
          <w:rtl/>
        </w:rPr>
      </w:pPr>
      <w:r w:rsidRPr="00BD7BF8">
        <w:rPr>
          <w:rFonts w:hint="cs"/>
          <w:sz w:val="22"/>
          <w:szCs w:val="22"/>
          <w:rtl/>
        </w:rPr>
        <w:t>ר' עובדיה עלה מאיטליה בשנת  ה' רמ"ח, וכנראה, שכאן סיים את פירושו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320F1D" w:rsidRPr="00BD7BF8" w:rsidRDefault="00320F1D" w:rsidP="00320F1D">
      <w:pPr>
        <w:tabs>
          <w:tab w:val="left" w:pos="7920"/>
        </w:tabs>
        <w:ind w:left="566" w:right="540"/>
        <w:jc w:val="both"/>
        <w:rPr>
          <w:sz w:val="22"/>
          <w:szCs w:val="22"/>
          <w:rtl/>
        </w:rPr>
      </w:pPr>
    </w:p>
    <w:p w:rsidR="00320F1D" w:rsidRPr="00BD7BF8" w:rsidRDefault="00320F1D" w:rsidP="00320F1D">
      <w:pPr>
        <w:tabs>
          <w:tab w:val="left" w:pos="7920"/>
          <w:tab w:val="left" w:pos="8100"/>
        </w:tabs>
        <w:ind w:left="566" w:right="540"/>
        <w:jc w:val="both"/>
        <w:rPr>
          <w:sz w:val="22"/>
          <w:szCs w:val="22"/>
          <w:rtl/>
        </w:rPr>
      </w:pPr>
      <w:r w:rsidRPr="00BD7BF8">
        <w:rPr>
          <w:rFonts w:hint="cs"/>
          <w:sz w:val="22"/>
          <w:szCs w:val="22"/>
          <w:rtl/>
        </w:rPr>
        <w:t xml:space="preserve">ר' ישראל ליפשיץ, היה אב"ד בכמה קהילות חשובות. פירושו יצא לאור לראשונה ע"י הרב המחבר  </w:t>
      </w:r>
      <w:proofErr w:type="spellStart"/>
      <w:r w:rsidRPr="00BD7BF8">
        <w:rPr>
          <w:rFonts w:hint="cs"/>
          <w:sz w:val="22"/>
          <w:szCs w:val="22"/>
          <w:rtl/>
        </w:rPr>
        <w:t>בדאנציג</w:t>
      </w:r>
      <w:proofErr w:type="spellEnd"/>
      <w:r w:rsidRPr="00BD7BF8">
        <w:rPr>
          <w:rFonts w:hint="cs"/>
          <w:sz w:val="22"/>
          <w:szCs w:val="22"/>
          <w:rtl/>
        </w:rPr>
        <w:t xml:space="preserve">,  בשנת  ה' תר"ג,  ושנית עם הרחבות הוספות וסכומים,  ע"י בן המחבר,   ר' ברוך יצחק ליפשיץ  </w:t>
      </w:r>
      <w:proofErr w:type="spellStart"/>
      <w:r w:rsidRPr="00BD7BF8">
        <w:rPr>
          <w:rFonts w:hint="cs"/>
          <w:sz w:val="22"/>
          <w:szCs w:val="22"/>
          <w:rtl/>
        </w:rPr>
        <w:t>בהמבורג</w:t>
      </w:r>
      <w:proofErr w:type="spellEnd"/>
      <w:r w:rsidRPr="00BD7BF8">
        <w:rPr>
          <w:rFonts w:hint="cs"/>
          <w:sz w:val="22"/>
          <w:szCs w:val="22"/>
          <w:rtl/>
        </w:rPr>
        <w:t xml:space="preserve"> בשנת </w:t>
      </w:r>
      <w:proofErr w:type="spellStart"/>
      <w:r w:rsidRPr="00BD7BF8">
        <w:rPr>
          <w:rFonts w:hint="cs"/>
          <w:sz w:val="22"/>
          <w:szCs w:val="22"/>
          <w:rtl/>
        </w:rPr>
        <w:t>תרכ"ז.מאז</w:t>
      </w:r>
      <w:proofErr w:type="spellEnd"/>
      <w:r w:rsidRPr="00BD7BF8">
        <w:rPr>
          <w:rFonts w:hint="cs"/>
          <w:sz w:val="22"/>
          <w:szCs w:val="22"/>
          <w:rtl/>
        </w:rPr>
        <w:t xml:space="preserve"> הודפסו עוד מהדורות רבות של פרוש זה..</w:t>
      </w:r>
    </w:p>
    <w:p w:rsidR="00320F1D" w:rsidRDefault="00320F1D" w:rsidP="00320F1D">
      <w:pPr>
        <w:pStyle w:val="a3"/>
        <w:ind w:left="566" w:right="900"/>
        <w:rPr>
          <w:rtl/>
        </w:rPr>
      </w:pPr>
    </w:p>
    <w:p w:rsidR="00320F1D" w:rsidRDefault="00320F1D" w:rsidP="00320F1D">
      <w:pPr>
        <w:pStyle w:val="a3"/>
        <w:ind w:left="566" w:right="540"/>
        <w:rPr>
          <w:rtl/>
        </w:rPr>
      </w:pPr>
    </w:p>
    <w:p w:rsidR="00320F1D" w:rsidRPr="00C922FE" w:rsidRDefault="00320F1D" w:rsidP="00320F1D">
      <w:pPr>
        <w:pStyle w:val="a3"/>
        <w:ind w:left="566" w:right="540"/>
        <w:rPr>
          <w:rFonts w:cs="Times New Roman"/>
          <w:rtl/>
        </w:rPr>
      </w:pPr>
      <w:r w:rsidRPr="00C922FE">
        <w:rPr>
          <w:rFonts w:cs="Times New Roman"/>
          <w:rtl/>
        </w:rPr>
        <w:t xml:space="preserve">קובץ משניות זה יקרא בשם 'נר יהודה' </w:t>
      </w:r>
      <w:proofErr w:type="spellStart"/>
      <w:r w:rsidRPr="00C922FE">
        <w:rPr>
          <w:rFonts w:cs="Times New Roman"/>
          <w:rtl/>
        </w:rPr>
        <w:t>לזכרון</w:t>
      </w:r>
      <w:proofErr w:type="spellEnd"/>
      <w:r w:rsidRPr="00C922FE">
        <w:rPr>
          <w:rFonts w:cs="Times New Roman"/>
          <w:rtl/>
        </w:rPr>
        <w:t xml:space="preserve"> נשמת נכדי בכורי  יהודה אבנר הי"ד  "ילד שעשועים נכרים בו, פרחי החכמה והיראה, עליו יהמו מעי .כי אחרי נתנו ה' לנו ביום ראשון ז' </w:t>
      </w:r>
      <w:proofErr w:type="spellStart"/>
      <w:r w:rsidRPr="00C922FE">
        <w:rPr>
          <w:rFonts w:cs="Times New Roman"/>
          <w:rtl/>
        </w:rPr>
        <w:t>מרחשון</w:t>
      </w:r>
      <w:proofErr w:type="spellEnd"/>
      <w:r w:rsidRPr="00C922FE">
        <w:rPr>
          <w:rFonts w:cs="Times New Roman"/>
          <w:rtl/>
        </w:rPr>
        <w:t xml:space="preserve"> תשמ"ג,  לקחו מאתנו בליל ש"ק פרשת שמות,  כ"ג טבת תשס"ג,  תנצב"ה </w:t>
      </w:r>
      <w:proofErr w:type="spellStart"/>
      <w:r w:rsidRPr="00C922FE">
        <w:rPr>
          <w:rFonts w:cs="Times New Roman"/>
          <w:rtl/>
        </w:rPr>
        <w:t>א"ס</w:t>
      </w:r>
      <w:proofErr w:type="spellEnd"/>
      <w:r w:rsidRPr="00C922FE">
        <w:rPr>
          <w:rFonts w:cs="Times New Roman"/>
          <w:rtl/>
        </w:rPr>
        <w:t>."</w:t>
      </w:r>
    </w:p>
    <w:p w:rsidR="00320F1D" w:rsidRPr="00C922FE" w:rsidRDefault="00320F1D" w:rsidP="00320F1D">
      <w:pPr>
        <w:pStyle w:val="a3"/>
        <w:ind w:left="566" w:right="540"/>
        <w:rPr>
          <w:rFonts w:cs="Times New Roman"/>
          <w:rtl/>
        </w:rPr>
      </w:pPr>
      <w:r w:rsidRPr="00C922FE">
        <w:rPr>
          <w:rFonts w:cs="Times New Roman"/>
          <w:rtl/>
        </w:rPr>
        <w:t xml:space="preserve">יהודה אבנר הי"ד למד בישיבת בית ועד לתורה בעתניאל </w:t>
      </w:r>
      <w:proofErr w:type="spellStart"/>
      <w:r w:rsidRPr="00C922FE">
        <w:rPr>
          <w:rFonts w:cs="Times New Roman"/>
          <w:rtl/>
        </w:rPr>
        <w:t>שב"עמק</w:t>
      </w:r>
      <w:proofErr w:type="spellEnd"/>
      <w:r w:rsidRPr="00C922FE">
        <w:rPr>
          <w:rFonts w:cs="Times New Roman"/>
          <w:rtl/>
        </w:rPr>
        <w:t xml:space="preserve"> חברון".</w:t>
      </w:r>
    </w:p>
    <w:p w:rsidR="00320F1D" w:rsidRPr="00C922FE" w:rsidRDefault="00320F1D" w:rsidP="00320F1D">
      <w:pPr>
        <w:pStyle w:val="a3"/>
        <w:ind w:left="566" w:right="540"/>
        <w:rPr>
          <w:rFonts w:cs="Times New Roman"/>
          <w:rtl/>
        </w:rPr>
      </w:pPr>
      <w:r w:rsidRPr="00C922FE">
        <w:rPr>
          <w:rFonts w:cs="Times New Roman"/>
          <w:rtl/>
        </w:rPr>
        <w:t>בליל ש"ק לס' "</w:t>
      </w:r>
      <w:proofErr w:type="spellStart"/>
      <w:r w:rsidRPr="00C922FE">
        <w:rPr>
          <w:rFonts w:cs="Times New Roman"/>
          <w:rtl/>
        </w:rPr>
        <w:t>ותרא</w:t>
      </w:r>
      <w:proofErr w:type="spellEnd"/>
      <w:r w:rsidRPr="00C922FE">
        <w:rPr>
          <w:rFonts w:cs="Times New Roman"/>
          <w:rtl/>
        </w:rPr>
        <w:t xml:space="preserve"> אותו כי טוב הוא ותצפנהו" "זמן </w:t>
      </w:r>
      <w:proofErr w:type="spellStart"/>
      <w:r w:rsidRPr="00C922FE">
        <w:rPr>
          <w:rFonts w:cs="Times New Roman"/>
          <w:rtl/>
        </w:rPr>
        <w:t>קדוש,ויקדש</w:t>
      </w:r>
      <w:proofErr w:type="spellEnd"/>
      <w:r w:rsidRPr="00C922FE">
        <w:rPr>
          <w:rFonts w:cs="Times New Roman"/>
          <w:rtl/>
        </w:rPr>
        <w:t xml:space="preserve"> ויקרא, ולא הניחוהו בחיים לגמרה." פרצו שני מרצחים ישמעאלים ימ"ש לישיבה ורצחו אותו ועוד שלושה בחורים יקרים הי"ד.</w:t>
      </w:r>
    </w:p>
    <w:p w:rsidR="00320F1D" w:rsidRPr="00C922FE" w:rsidRDefault="00320F1D" w:rsidP="00320F1D">
      <w:pPr>
        <w:pStyle w:val="a3"/>
        <w:tabs>
          <w:tab w:val="left" w:pos="7766"/>
        </w:tabs>
        <w:ind w:left="566" w:right="900" w:hanging="26"/>
        <w:rPr>
          <w:rFonts w:cs="Times New Roman"/>
          <w:sz w:val="28"/>
          <w:szCs w:val="28"/>
          <w:rtl/>
        </w:rPr>
      </w:pPr>
    </w:p>
    <w:p w:rsidR="00320F1D" w:rsidRPr="00C922FE" w:rsidRDefault="00320F1D" w:rsidP="00320F1D">
      <w:pPr>
        <w:pStyle w:val="a3"/>
        <w:tabs>
          <w:tab w:val="left" w:pos="7766"/>
        </w:tabs>
        <w:ind w:left="566" w:right="900" w:hanging="26"/>
        <w:rPr>
          <w:rFonts w:cs="Times New Roman"/>
          <w:rtl/>
        </w:rPr>
      </w:pPr>
      <w:r w:rsidRPr="00C922FE">
        <w:rPr>
          <w:rFonts w:cs="Times New Roman"/>
          <w:rtl/>
        </w:rPr>
        <w:t xml:space="preserve">לזכרו </w:t>
      </w:r>
      <w:proofErr w:type="spellStart"/>
      <w:r w:rsidRPr="00C922FE">
        <w:rPr>
          <w:rFonts w:cs="Times New Roman"/>
          <w:rtl/>
        </w:rPr>
        <w:t>ולעלוי</w:t>
      </w:r>
      <w:proofErr w:type="spellEnd"/>
      <w:r w:rsidRPr="00C922FE">
        <w:rPr>
          <w:rFonts w:cs="Times New Roman"/>
          <w:rtl/>
        </w:rPr>
        <w:t xml:space="preserve"> נשמתו חיברתי את החוברת הזו.</w:t>
      </w:r>
    </w:p>
    <w:p w:rsidR="00320F1D" w:rsidRPr="00C922FE" w:rsidRDefault="00320F1D" w:rsidP="00320F1D">
      <w:pPr>
        <w:pStyle w:val="a3"/>
        <w:tabs>
          <w:tab w:val="left" w:pos="7766"/>
        </w:tabs>
        <w:ind w:left="566" w:right="900" w:hanging="26"/>
        <w:rPr>
          <w:rFonts w:cs="Times New Roman"/>
          <w:rtl/>
        </w:rPr>
      </w:pPr>
    </w:p>
    <w:p w:rsidR="00320F1D" w:rsidRPr="00C922FE" w:rsidRDefault="00320F1D" w:rsidP="00320F1D">
      <w:pPr>
        <w:pStyle w:val="a3"/>
        <w:tabs>
          <w:tab w:val="left" w:pos="7740"/>
          <w:tab w:val="left" w:pos="7766"/>
        </w:tabs>
        <w:ind w:left="566" w:right="540" w:hanging="26"/>
        <w:rPr>
          <w:rFonts w:cs="Times New Roman"/>
          <w:rtl/>
        </w:rPr>
      </w:pPr>
      <w:r w:rsidRPr="00C922FE">
        <w:rPr>
          <w:rFonts w:cs="Times New Roman"/>
          <w:rtl/>
        </w:rPr>
        <w:t xml:space="preserve">אסיים בתפילת ר' </w:t>
      </w:r>
      <w:proofErr w:type="spellStart"/>
      <w:r w:rsidRPr="00C922FE">
        <w:rPr>
          <w:rFonts w:cs="Times New Roman"/>
          <w:rtl/>
        </w:rPr>
        <w:t>נחוניא</w:t>
      </w:r>
      <w:proofErr w:type="spellEnd"/>
      <w:r w:rsidRPr="00C922FE">
        <w:rPr>
          <w:rFonts w:cs="Times New Roman"/>
          <w:rtl/>
        </w:rPr>
        <w:t xml:space="preserve"> בן הקנה " יהי רצון שלא יארע דבר תקלה על ידי, ולא אכשל בדבר הלכה, וישמחו בי חברי ... ואשמח בהם".</w:t>
      </w:r>
    </w:p>
    <w:p w:rsidR="00320F1D" w:rsidRDefault="00320F1D" w:rsidP="00320F1D">
      <w:pPr>
        <w:pStyle w:val="a3"/>
        <w:tabs>
          <w:tab w:val="left" w:pos="7766"/>
        </w:tabs>
        <w:ind w:left="566" w:right="540"/>
        <w:rPr>
          <w:sz w:val="22"/>
          <w:szCs w:val="22"/>
          <w:rtl/>
        </w:rPr>
      </w:pPr>
    </w:p>
    <w:p w:rsidR="00320F1D" w:rsidRPr="00937230" w:rsidRDefault="00320F1D" w:rsidP="005A1946">
      <w:pPr>
        <w:pStyle w:val="a3"/>
        <w:tabs>
          <w:tab w:val="left" w:pos="7766"/>
        </w:tabs>
        <w:ind w:left="566" w:right="540"/>
        <w:jc w:val="center"/>
        <w:rPr>
          <w:rFonts w:cs="Times New Roman"/>
          <w:sz w:val="22"/>
          <w:szCs w:val="22"/>
          <w:rtl/>
        </w:rPr>
      </w:pPr>
      <w:r w:rsidRPr="00937230">
        <w:rPr>
          <w:rFonts w:cs="Times New Roman"/>
          <w:sz w:val="22"/>
          <w:szCs w:val="22"/>
          <w:rtl/>
        </w:rPr>
        <w:t xml:space="preserve">"שגיאות מי יבין מנסתרות נקני" הלכות </w:t>
      </w:r>
      <w:r w:rsidR="005A1946">
        <w:rPr>
          <w:rFonts w:cs="Times New Roman" w:hint="cs"/>
          <w:sz w:val="22"/>
          <w:szCs w:val="22"/>
          <w:rtl/>
        </w:rPr>
        <w:t xml:space="preserve">הן </w:t>
      </w:r>
      <w:r w:rsidRPr="00937230">
        <w:rPr>
          <w:rFonts w:cs="Times New Roman"/>
          <w:sz w:val="22"/>
          <w:szCs w:val="22"/>
          <w:rtl/>
        </w:rPr>
        <w:t xml:space="preserve">כהררים התלויים בשערה, ומכיר אני את עצמי </w:t>
      </w:r>
      <w:proofErr w:type="spellStart"/>
      <w:r w:rsidRPr="00937230">
        <w:rPr>
          <w:rFonts w:cs="Times New Roman"/>
          <w:sz w:val="22"/>
          <w:szCs w:val="22"/>
          <w:rtl/>
        </w:rPr>
        <w:t>שבודאי</w:t>
      </w:r>
      <w:proofErr w:type="spellEnd"/>
      <w:r w:rsidRPr="00937230">
        <w:rPr>
          <w:rFonts w:cs="Times New Roman"/>
          <w:sz w:val="22"/>
          <w:szCs w:val="22"/>
          <w:rtl/>
        </w:rPr>
        <w:t xml:space="preserve"> לא עמדתי על כל פרטיהם ודקדוקיהם של כל המשניות האלו, לכן אבקש מכל מי שימצא דבר מה </w:t>
      </w:r>
      <w:proofErr w:type="spellStart"/>
      <w:r w:rsidRPr="00937230">
        <w:rPr>
          <w:rFonts w:cs="Times New Roman"/>
          <w:sz w:val="22"/>
          <w:szCs w:val="22"/>
          <w:rtl/>
        </w:rPr>
        <w:t>שיאירני</w:t>
      </w:r>
      <w:proofErr w:type="spellEnd"/>
      <w:r w:rsidRPr="00937230">
        <w:rPr>
          <w:rFonts w:cs="Times New Roman"/>
          <w:sz w:val="22"/>
          <w:szCs w:val="22"/>
          <w:rtl/>
        </w:rPr>
        <w:t xml:space="preserve"> ויעיר לי, על מנת לתקן את המעוות.</w:t>
      </w:r>
    </w:p>
    <w:p w:rsidR="00320F1D" w:rsidRDefault="00320F1D" w:rsidP="00320F1D">
      <w:pPr>
        <w:pStyle w:val="a3"/>
        <w:tabs>
          <w:tab w:val="left" w:pos="7766"/>
        </w:tabs>
        <w:ind w:left="566" w:right="900"/>
        <w:rPr>
          <w:sz w:val="28"/>
          <w:szCs w:val="28"/>
          <w:rtl/>
        </w:rPr>
      </w:pPr>
    </w:p>
    <w:p w:rsidR="002A31F7" w:rsidRPr="00F978B9" w:rsidRDefault="002A31F7" w:rsidP="00320F1D">
      <w:pPr>
        <w:pStyle w:val="a3"/>
        <w:tabs>
          <w:tab w:val="left" w:pos="7766"/>
        </w:tabs>
        <w:ind w:left="566" w:right="900"/>
        <w:rPr>
          <w:sz w:val="22"/>
          <w:szCs w:val="22"/>
          <w:rtl/>
        </w:rPr>
      </w:pPr>
      <w:r w:rsidRPr="00F978B9">
        <w:rPr>
          <w:rFonts w:hint="cs"/>
          <w:sz w:val="22"/>
          <w:szCs w:val="22"/>
          <w:rtl/>
        </w:rPr>
        <w:t>"ברכות אביך גברו" תודה וברכה לבני הרב בנימין שיח' שעבר על החוברת, העיר הערות חשובות והוסיף וציין מקורות בכל אשר יפנה יצליח</w:t>
      </w:r>
      <w:r w:rsidR="00745993" w:rsidRPr="00F978B9">
        <w:rPr>
          <w:rFonts w:hint="cs"/>
          <w:sz w:val="22"/>
          <w:szCs w:val="22"/>
          <w:rtl/>
        </w:rPr>
        <w:t>.</w:t>
      </w:r>
    </w:p>
    <w:p w:rsidR="00320F1D" w:rsidRDefault="00320F1D" w:rsidP="00320F1D">
      <w:pPr>
        <w:pStyle w:val="a3"/>
        <w:tabs>
          <w:tab w:val="left" w:pos="7766"/>
        </w:tabs>
        <w:ind w:left="566" w:right="900"/>
        <w:jc w:val="center"/>
        <w:rPr>
          <w:sz w:val="28"/>
          <w:szCs w:val="28"/>
          <w:rtl/>
        </w:rPr>
      </w:pPr>
    </w:p>
    <w:p w:rsidR="002A31F7" w:rsidRDefault="002A31F7" w:rsidP="00320F1D">
      <w:pPr>
        <w:pStyle w:val="a3"/>
        <w:tabs>
          <w:tab w:val="left" w:pos="7766"/>
        </w:tabs>
        <w:ind w:left="566" w:right="900"/>
        <w:jc w:val="center"/>
        <w:rPr>
          <w:sz w:val="28"/>
          <w:szCs w:val="28"/>
          <w:rtl/>
        </w:rPr>
      </w:pPr>
    </w:p>
    <w:p w:rsidR="00320F1D" w:rsidRPr="00937230" w:rsidRDefault="00320F1D" w:rsidP="00320F1D">
      <w:pPr>
        <w:pStyle w:val="a3"/>
        <w:tabs>
          <w:tab w:val="left" w:pos="7766"/>
        </w:tabs>
        <w:ind w:right="426" w:firstLine="522"/>
        <w:jc w:val="center"/>
        <w:rPr>
          <w:rFonts w:cs="Times New Roman"/>
          <w:sz w:val="28"/>
          <w:szCs w:val="28"/>
          <w:rtl/>
        </w:rPr>
      </w:pPr>
      <w:r w:rsidRPr="00937230">
        <w:rPr>
          <w:rFonts w:cs="Times New Roman"/>
          <w:sz w:val="28"/>
          <w:szCs w:val="28"/>
          <w:rtl/>
        </w:rPr>
        <w:t>ויהיו נא לרצון תורתנו ותפילתנו בעבור נשמת</w:t>
      </w:r>
    </w:p>
    <w:p w:rsidR="00320F1D" w:rsidRPr="00937230" w:rsidRDefault="00320F1D" w:rsidP="00320F1D">
      <w:pPr>
        <w:pStyle w:val="a3"/>
        <w:tabs>
          <w:tab w:val="left" w:pos="7766"/>
        </w:tabs>
        <w:ind w:left="566" w:right="426"/>
        <w:jc w:val="center"/>
        <w:rPr>
          <w:rFonts w:cs="Times New Roman"/>
          <w:sz w:val="28"/>
          <w:szCs w:val="28"/>
          <w:rtl/>
        </w:rPr>
      </w:pPr>
      <w:proofErr w:type="spellStart"/>
      <w:r w:rsidRPr="00937230">
        <w:rPr>
          <w:rFonts w:cs="Times New Roman"/>
          <w:sz w:val="28"/>
          <w:szCs w:val="28"/>
          <w:rtl/>
        </w:rPr>
        <w:t>הק</w:t>
      </w:r>
      <w:proofErr w:type="spellEnd"/>
      <w:r w:rsidRPr="00937230">
        <w:rPr>
          <w:rFonts w:cs="Times New Roman"/>
          <w:sz w:val="28"/>
          <w:szCs w:val="28"/>
          <w:rtl/>
        </w:rPr>
        <w:t>' יהודה אבנר הי"ד</w:t>
      </w:r>
    </w:p>
    <w:p w:rsidR="00320F1D" w:rsidRPr="00937230" w:rsidRDefault="00320F1D" w:rsidP="00320F1D">
      <w:pPr>
        <w:pStyle w:val="a3"/>
        <w:tabs>
          <w:tab w:val="left" w:pos="7766"/>
        </w:tabs>
        <w:ind w:left="566" w:right="426"/>
        <w:jc w:val="center"/>
        <w:rPr>
          <w:rFonts w:cs="Times New Roman"/>
          <w:sz w:val="28"/>
          <w:szCs w:val="28"/>
          <w:rtl/>
        </w:rPr>
      </w:pPr>
      <w:r w:rsidRPr="00937230">
        <w:rPr>
          <w:rFonts w:cs="Times New Roman"/>
          <w:sz w:val="28"/>
          <w:szCs w:val="28"/>
          <w:rtl/>
        </w:rPr>
        <w:t>בן ר' צבי הלוי ואביגיל במברגר שיח'.</w:t>
      </w:r>
    </w:p>
    <w:p w:rsidR="00320F1D" w:rsidRDefault="00320F1D" w:rsidP="00320F1D">
      <w:pPr>
        <w:pStyle w:val="a3"/>
        <w:ind w:left="566" w:right="900"/>
        <w:rPr>
          <w:sz w:val="28"/>
          <w:szCs w:val="28"/>
          <w:rtl/>
        </w:rPr>
      </w:pPr>
    </w:p>
    <w:p w:rsidR="00320F1D" w:rsidRDefault="00320F1D" w:rsidP="00320F1D">
      <w:pPr>
        <w:tabs>
          <w:tab w:val="left" w:pos="26"/>
        </w:tabs>
        <w:ind w:firstLine="607"/>
        <w:jc w:val="center"/>
        <w:rPr>
          <w:sz w:val="22"/>
          <w:szCs w:val="22"/>
          <w:rtl/>
        </w:rPr>
      </w:pPr>
      <w:r>
        <w:rPr>
          <w:rFonts w:hint="cs"/>
          <w:sz w:val="22"/>
          <w:szCs w:val="22"/>
          <w:rtl/>
        </w:rPr>
        <w:t>המובאות ברובן, הועתקו מ"תקליטור תורני" ומתקליטור "</w:t>
      </w:r>
      <w:proofErr w:type="spellStart"/>
      <w:r>
        <w:rPr>
          <w:rFonts w:hint="cs"/>
          <w:sz w:val="22"/>
          <w:szCs w:val="22"/>
          <w:rtl/>
        </w:rPr>
        <w:t>הספריה</w:t>
      </w:r>
      <w:proofErr w:type="spellEnd"/>
      <w:r>
        <w:rPr>
          <w:rFonts w:hint="cs"/>
          <w:sz w:val="22"/>
          <w:szCs w:val="22"/>
          <w:rtl/>
        </w:rPr>
        <w:t xml:space="preserve"> היהודית הממוחשבת".</w:t>
      </w:r>
    </w:p>
    <w:p w:rsidR="00320F1D" w:rsidRDefault="00320F1D" w:rsidP="00320F1D">
      <w:pPr>
        <w:tabs>
          <w:tab w:val="left" w:pos="26"/>
        </w:tabs>
        <w:ind w:firstLine="607"/>
        <w:jc w:val="center"/>
        <w:rPr>
          <w:sz w:val="22"/>
          <w:szCs w:val="22"/>
          <w:rtl/>
        </w:rPr>
      </w:pPr>
      <w:r>
        <w:rPr>
          <w:rFonts w:hint="cs"/>
          <w:sz w:val="22"/>
          <w:szCs w:val="22"/>
          <w:rtl/>
        </w:rPr>
        <w:t>נדפס בסיוע המועצה הדתית קרני שומרון</w:t>
      </w: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r>
        <w:rPr>
          <w:rFonts w:hint="cs"/>
          <w:sz w:val="22"/>
          <w:szCs w:val="22"/>
          <w:rtl/>
        </w:rPr>
        <w:t>טבת תשע"ז</w:t>
      </w:r>
    </w:p>
    <w:p w:rsidR="00A939D0" w:rsidRDefault="00A939D0" w:rsidP="00320F1D">
      <w:pPr>
        <w:tabs>
          <w:tab w:val="left" w:pos="26"/>
        </w:tabs>
        <w:ind w:firstLine="607"/>
        <w:rPr>
          <w:sz w:val="22"/>
          <w:szCs w:val="22"/>
          <w:rtl/>
        </w:rPr>
      </w:pPr>
    </w:p>
    <w:p w:rsidR="00A939D0" w:rsidRDefault="00A939D0" w:rsidP="00320F1D">
      <w:pPr>
        <w:tabs>
          <w:tab w:val="left" w:pos="26"/>
        </w:tabs>
        <w:ind w:firstLine="607"/>
        <w:rPr>
          <w:sz w:val="22"/>
          <w:szCs w:val="22"/>
          <w:rtl/>
        </w:rPr>
      </w:pPr>
    </w:p>
    <w:p w:rsidR="00A939D0" w:rsidRDefault="00A939D0" w:rsidP="00A939D0">
      <w:pPr>
        <w:autoSpaceDE w:val="0"/>
        <w:autoSpaceDN w:val="0"/>
        <w:adjustRightInd w:val="0"/>
        <w:jc w:val="both"/>
        <w:rPr>
          <w:rFonts w:cs="Narkisim"/>
          <w:sz w:val="20"/>
          <w:rtl/>
          <w:lang w:eastAsia="en-US"/>
        </w:rPr>
      </w:pPr>
    </w:p>
    <w:p w:rsidR="00A939D0" w:rsidRPr="00EF44FB" w:rsidRDefault="00A939D0" w:rsidP="00A939D0">
      <w:pPr>
        <w:autoSpaceDE w:val="0"/>
        <w:autoSpaceDN w:val="0"/>
        <w:adjustRightInd w:val="0"/>
        <w:jc w:val="center"/>
        <w:rPr>
          <w:rFonts w:cs="Guttman Vilna"/>
          <w:sz w:val="32"/>
          <w:szCs w:val="32"/>
          <w:rtl/>
          <w:lang w:eastAsia="en-US"/>
        </w:rPr>
      </w:pPr>
      <w:r w:rsidRPr="00EF44FB">
        <w:rPr>
          <w:rFonts w:cs="Guttman Vilna" w:hint="cs"/>
          <w:sz w:val="32"/>
          <w:szCs w:val="32"/>
          <w:rtl/>
          <w:lang w:eastAsia="en-US"/>
        </w:rPr>
        <w:t>מ ס כ ת   ק י ד ש י ן</w:t>
      </w:r>
    </w:p>
    <w:p w:rsidR="00A939D0" w:rsidRDefault="00A939D0" w:rsidP="00A939D0">
      <w:pPr>
        <w:autoSpaceDE w:val="0"/>
        <w:autoSpaceDN w:val="0"/>
        <w:adjustRightInd w:val="0"/>
        <w:jc w:val="both"/>
        <w:rPr>
          <w:sz w:val="28"/>
          <w:szCs w:val="28"/>
          <w:u w:val="single"/>
          <w:rtl/>
          <w:lang w:eastAsia="en-US"/>
        </w:rPr>
      </w:pPr>
    </w:p>
    <w:p w:rsidR="00A939D0" w:rsidRDefault="00A939D0" w:rsidP="00A939D0">
      <w:pPr>
        <w:autoSpaceDE w:val="0"/>
        <w:autoSpaceDN w:val="0"/>
        <w:adjustRightInd w:val="0"/>
        <w:jc w:val="both"/>
        <w:rPr>
          <w:sz w:val="28"/>
          <w:szCs w:val="28"/>
          <w:u w:val="single"/>
          <w:rtl/>
          <w:lang w:eastAsia="en-US"/>
        </w:rPr>
      </w:pPr>
    </w:p>
    <w:p w:rsidR="00A939D0" w:rsidRDefault="00A939D0" w:rsidP="00A939D0">
      <w:pPr>
        <w:autoSpaceDE w:val="0"/>
        <w:autoSpaceDN w:val="0"/>
        <w:adjustRightInd w:val="0"/>
        <w:jc w:val="both"/>
        <w:rPr>
          <w:sz w:val="28"/>
          <w:szCs w:val="28"/>
          <w:u w:val="single"/>
          <w:rtl/>
          <w:lang w:eastAsia="en-US"/>
        </w:rPr>
      </w:pPr>
      <w:r>
        <w:rPr>
          <w:rFonts w:hint="cs"/>
          <w:sz w:val="28"/>
          <w:szCs w:val="28"/>
          <w:u w:val="single"/>
          <w:rtl/>
          <w:lang w:eastAsia="en-US"/>
        </w:rPr>
        <w:t xml:space="preserve">משנה מסכת קידושין פרק א' משנה ט'. </w:t>
      </w:r>
    </w:p>
    <w:p w:rsidR="00A939D0" w:rsidRPr="00A939D0" w:rsidRDefault="00A939D0" w:rsidP="00A939D0">
      <w:pPr>
        <w:autoSpaceDE w:val="0"/>
        <w:autoSpaceDN w:val="0"/>
        <w:adjustRightInd w:val="0"/>
        <w:jc w:val="both"/>
        <w:rPr>
          <w:rFonts w:cs="Narkisim"/>
          <w:sz w:val="28"/>
          <w:szCs w:val="28"/>
          <w:u w:val="single"/>
          <w:rtl/>
          <w:lang w:eastAsia="en-US"/>
        </w:rPr>
      </w:pPr>
      <w:r w:rsidRPr="00A939D0">
        <w:rPr>
          <w:rFonts w:cs="Narkisim" w:hint="cs"/>
          <w:sz w:val="28"/>
          <w:szCs w:val="28"/>
          <w:rtl/>
        </w:rPr>
        <w:t>כָּל מִצְוָה שֶׁהִיא תְלוּיָה בָאָרֶץ, אֵינָהּ נוֹהֶגֶת אֶלָּא בָאָרֶץ. וְשֶׁאֵינָהּ תְּלוּיָה בָאָרֶץ, נוֹהֶגֶת בֵּין בָּאָרֶץ</w:t>
      </w:r>
      <w:r>
        <w:rPr>
          <w:rFonts w:cs="Narkisim" w:hint="cs"/>
          <w:sz w:val="28"/>
          <w:szCs w:val="28"/>
          <w:rtl/>
        </w:rPr>
        <w:t xml:space="preserve"> </w:t>
      </w:r>
      <w:r w:rsidRPr="00A939D0">
        <w:rPr>
          <w:rFonts w:cs="Narkisim" w:hint="cs"/>
          <w:sz w:val="28"/>
          <w:szCs w:val="28"/>
          <w:rtl/>
        </w:rPr>
        <w:t xml:space="preserve">בֵּין בְּחוּצָה לָאָרֶץ, חוּץ מִן הָעָרְלָה וְהַכִּלְאָיִם. רַבִּי אֱלִיעֶזֶר אוֹמֵר, </w:t>
      </w:r>
      <w:r w:rsidRPr="00A939D0">
        <w:rPr>
          <w:rFonts w:cs="Guttman Vilna" w:hint="cs"/>
          <w:sz w:val="28"/>
          <w:szCs w:val="28"/>
          <w:rtl/>
        </w:rPr>
        <w:t>אַף מִן הֶחָדָשׁ</w:t>
      </w:r>
      <w:r w:rsidRPr="00A939D0">
        <w:rPr>
          <w:rFonts w:cs="Narkisim" w:hint="cs"/>
          <w:sz w:val="28"/>
          <w:szCs w:val="28"/>
          <w:rtl/>
        </w:rPr>
        <w:t>:</w:t>
      </w:r>
    </w:p>
    <w:p w:rsidR="00A939D0" w:rsidRDefault="00A939D0" w:rsidP="00A939D0">
      <w:pPr>
        <w:jc w:val="both"/>
        <w:rPr>
          <w:rtl/>
        </w:rPr>
      </w:pPr>
    </w:p>
    <w:p w:rsidR="00A939D0" w:rsidRDefault="00A939D0" w:rsidP="00A939D0">
      <w:pPr>
        <w:autoSpaceDE w:val="0"/>
        <w:autoSpaceDN w:val="0"/>
        <w:adjustRightInd w:val="0"/>
        <w:jc w:val="both"/>
        <w:rPr>
          <w:rtl/>
        </w:rPr>
      </w:pPr>
      <w:r>
        <w:rPr>
          <w:rFonts w:hint="cs"/>
          <w:sz w:val="20"/>
          <w:u w:val="single"/>
          <w:rtl/>
          <w:lang w:eastAsia="en-US"/>
        </w:rPr>
        <w:t>רע"ב:</w:t>
      </w:r>
      <w:r>
        <w:rPr>
          <w:rFonts w:hint="cs"/>
          <w:sz w:val="20"/>
          <w:rtl/>
          <w:lang w:eastAsia="en-US"/>
        </w:rPr>
        <w:t xml:space="preserve">  </w:t>
      </w:r>
      <w:r>
        <w:rPr>
          <w:rFonts w:hint="cs"/>
          <w:rtl/>
        </w:rPr>
        <w:t xml:space="preserve"> ר' אליעזר אומר אף חדש - אסור בחוץ לארץ מן התורה, אע"פ שהוא חובת קרקע. שנאמר (ויקרא כ"ג) בכל מושבותיכם, </w:t>
      </w:r>
      <w:proofErr w:type="spellStart"/>
      <w:r>
        <w:rPr>
          <w:rFonts w:hint="cs"/>
          <w:rtl/>
        </w:rPr>
        <w:t>בכ"מ</w:t>
      </w:r>
      <w:proofErr w:type="spellEnd"/>
      <w:r>
        <w:rPr>
          <w:rFonts w:hint="cs"/>
          <w:rtl/>
        </w:rPr>
        <w:t xml:space="preserve"> שאתם יושבים. והלכה </w:t>
      </w:r>
      <w:proofErr w:type="spellStart"/>
      <w:r>
        <w:rPr>
          <w:rFonts w:hint="cs"/>
          <w:rtl/>
        </w:rPr>
        <w:t>כר"א</w:t>
      </w:r>
      <w:proofErr w:type="spellEnd"/>
      <w:r>
        <w:rPr>
          <w:rFonts w:hint="cs"/>
          <w:rtl/>
        </w:rPr>
        <w:t>:</w:t>
      </w:r>
    </w:p>
    <w:p w:rsidR="00A939D0" w:rsidRDefault="00A939D0" w:rsidP="00A939D0">
      <w:pPr>
        <w:autoSpaceDE w:val="0"/>
        <w:autoSpaceDN w:val="0"/>
        <w:adjustRightInd w:val="0"/>
        <w:jc w:val="both"/>
        <w:rPr>
          <w:rtl/>
        </w:rPr>
      </w:pPr>
    </w:p>
    <w:p w:rsidR="00A939D0" w:rsidRDefault="00A939D0" w:rsidP="00A939D0">
      <w:pPr>
        <w:autoSpaceDE w:val="0"/>
        <w:autoSpaceDN w:val="0"/>
        <w:adjustRightInd w:val="0"/>
        <w:rPr>
          <w:color w:val="000000"/>
          <w:rtl/>
          <w:lang w:eastAsia="en-US"/>
        </w:rPr>
      </w:pPr>
      <w:proofErr w:type="spellStart"/>
      <w:r>
        <w:rPr>
          <w:rFonts w:hint="cs"/>
          <w:color w:val="000000"/>
          <w:u w:val="single"/>
          <w:rtl/>
          <w:lang w:eastAsia="en-US"/>
        </w:rPr>
        <w:t>תפא"י</w:t>
      </w:r>
      <w:proofErr w:type="spellEnd"/>
      <w:r>
        <w:rPr>
          <w:rFonts w:hint="cs"/>
          <w:color w:val="000000"/>
          <w:u w:val="single"/>
          <w:rtl/>
          <w:lang w:eastAsia="en-US"/>
        </w:rPr>
        <w:t>:</w:t>
      </w:r>
      <w:r>
        <w:rPr>
          <w:rFonts w:hint="cs"/>
          <w:color w:val="000000"/>
          <w:rtl/>
          <w:lang w:eastAsia="en-US"/>
        </w:rPr>
        <w:t xml:space="preserve">  (עד) אף מן החדש - </w:t>
      </w:r>
      <w:proofErr w:type="spellStart"/>
      <w:r>
        <w:rPr>
          <w:rFonts w:hint="cs"/>
          <w:color w:val="000000"/>
          <w:rtl/>
          <w:lang w:eastAsia="en-US"/>
        </w:rPr>
        <w:t>וקי"ל</w:t>
      </w:r>
      <w:proofErr w:type="spellEnd"/>
      <w:r>
        <w:rPr>
          <w:rFonts w:hint="cs"/>
          <w:color w:val="000000"/>
          <w:rtl/>
          <w:lang w:eastAsia="en-US"/>
        </w:rPr>
        <w:t xml:space="preserve"> </w:t>
      </w:r>
      <w:proofErr w:type="spellStart"/>
      <w:r>
        <w:rPr>
          <w:rFonts w:hint="cs"/>
          <w:color w:val="000000"/>
          <w:rtl/>
          <w:lang w:eastAsia="en-US"/>
        </w:rPr>
        <w:t>דחדש</w:t>
      </w:r>
      <w:proofErr w:type="spellEnd"/>
      <w:r>
        <w:rPr>
          <w:rFonts w:hint="cs"/>
          <w:color w:val="000000"/>
          <w:rtl/>
          <w:lang w:eastAsia="en-US"/>
        </w:rPr>
        <w:t xml:space="preserve"> מותר בח"ל [ועי' פירושנו חלה פ"א ז'] : </w:t>
      </w:r>
    </w:p>
    <w:p w:rsidR="00A939D0" w:rsidRDefault="00A939D0" w:rsidP="00A939D0">
      <w:pPr>
        <w:autoSpaceDE w:val="0"/>
        <w:autoSpaceDN w:val="0"/>
        <w:adjustRightInd w:val="0"/>
        <w:rPr>
          <w:color w:val="000000"/>
          <w:rtl/>
          <w:lang w:eastAsia="en-US"/>
        </w:rPr>
      </w:pPr>
    </w:p>
    <w:p w:rsidR="00A939D0" w:rsidRDefault="00A939D0" w:rsidP="00A939D0">
      <w:pPr>
        <w:autoSpaceDE w:val="0"/>
        <w:autoSpaceDN w:val="0"/>
        <w:adjustRightInd w:val="0"/>
        <w:jc w:val="both"/>
        <w:rPr>
          <w:color w:val="000000"/>
          <w:u w:val="single"/>
          <w:rtl/>
          <w:lang w:eastAsia="en-US"/>
        </w:rPr>
      </w:pPr>
      <w:proofErr w:type="spellStart"/>
      <w:r>
        <w:rPr>
          <w:rFonts w:hint="cs"/>
          <w:color w:val="000000"/>
          <w:u w:val="single"/>
          <w:rtl/>
          <w:lang w:eastAsia="en-US"/>
        </w:rPr>
        <w:t>רי"ף</w:t>
      </w:r>
      <w:proofErr w:type="spellEnd"/>
      <w:r>
        <w:rPr>
          <w:rFonts w:hint="cs"/>
          <w:color w:val="000000"/>
          <w:u w:val="single"/>
          <w:rtl/>
          <w:lang w:eastAsia="en-US"/>
        </w:rPr>
        <w:t xml:space="preserve"> </w:t>
      </w:r>
      <w:proofErr w:type="spellStart"/>
      <w:r>
        <w:rPr>
          <w:rFonts w:hint="cs"/>
          <w:color w:val="000000"/>
          <w:u w:val="single"/>
          <w:rtl/>
          <w:lang w:eastAsia="en-US"/>
        </w:rPr>
        <w:t>קדושין</w:t>
      </w:r>
      <w:proofErr w:type="spellEnd"/>
      <w:r>
        <w:rPr>
          <w:rFonts w:hint="cs"/>
          <w:color w:val="000000"/>
          <w:u w:val="single"/>
          <w:rtl/>
          <w:lang w:eastAsia="en-US"/>
        </w:rPr>
        <w:t xml:space="preserve"> פרק א' דף ט"ו ע"א:</w:t>
      </w:r>
    </w:p>
    <w:p w:rsidR="00A939D0" w:rsidRDefault="00A939D0" w:rsidP="00A939D0">
      <w:pPr>
        <w:autoSpaceDE w:val="0"/>
        <w:autoSpaceDN w:val="0"/>
        <w:adjustRightInd w:val="0"/>
        <w:jc w:val="both"/>
        <w:rPr>
          <w:rtl/>
        </w:rPr>
      </w:pPr>
      <w:r>
        <w:rPr>
          <w:rFonts w:hint="cs"/>
          <w:rtl/>
        </w:rPr>
        <w:t xml:space="preserve">ר' אליעזר אומר אף חדש </w:t>
      </w:r>
      <w:r>
        <w:rPr>
          <w:rtl/>
        </w:rPr>
        <w:t>–</w:t>
      </w:r>
      <w:r>
        <w:rPr>
          <w:rFonts w:hint="cs"/>
          <w:rtl/>
        </w:rPr>
        <w:t xml:space="preserve"> </w:t>
      </w:r>
      <w:proofErr w:type="spellStart"/>
      <w:r>
        <w:rPr>
          <w:rFonts w:hint="cs"/>
          <w:rtl/>
        </w:rPr>
        <w:t>וקי"ל</w:t>
      </w:r>
      <w:proofErr w:type="spellEnd"/>
      <w:r>
        <w:rPr>
          <w:rFonts w:hint="cs"/>
          <w:rtl/>
        </w:rPr>
        <w:t xml:space="preserve"> כר' אליעזר </w:t>
      </w:r>
      <w:proofErr w:type="spellStart"/>
      <w:r>
        <w:rPr>
          <w:rFonts w:hint="cs"/>
          <w:rtl/>
        </w:rPr>
        <w:t>דסתם</w:t>
      </w:r>
      <w:proofErr w:type="spellEnd"/>
      <w:r>
        <w:rPr>
          <w:rFonts w:hint="cs"/>
          <w:rtl/>
        </w:rPr>
        <w:t xml:space="preserve"> לן תנא </w:t>
      </w:r>
      <w:proofErr w:type="spellStart"/>
      <w:r>
        <w:rPr>
          <w:rFonts w:hint="cs"/>
          <w:rtl/>
        </w:rPr>
        <w:t>כותיה</w:t>
      </w:r>
      <w:proofErr w:type="spellEnd"/>
      <w:r>
        <w:rPr>
          <w:rFonts w:hint="cs"/>
          <w:rtl/>
        </w:rPr>
        <w:t xml:space="preserve"> </w:t>
      </w:r>
      <w:proofErr w:type="spellStart"/>
      <w:r>
        <w:rPr>
          <w:rFonts w:hint="cs"/>
          <w:rtl/>
        </w:rPr>
        <w:t>דתנן</w:t>
      </w:r>
      <w:proofErr w:type="spellEnd"/>
      <w:r>
        <w:rPr>
          <w:rFonts w:hint="cs"/>
          <w:rtl/>
        </w:rPr>
        <w:t xml:space="preserve"> החדש אסור מן התורה בכל מקום ..</w:t>
      </w:r>
    </w:p>
    <w:p w:rsidR="00A939D0" w:rsidRDefault="00A939D0" w:rsidP="00A939D0">
      <w:pPr>
        <w:pStyle w:val="1"/>
        <w:rPr>
          <w:rtl/>
        </w:rPr>
      </w:pPr>
    </w:p>
    <w:p w:rsidR="00A939D0" w:rsidRPr="00F96416" w:rsidRDefault="00A939D0" w:rsidP="00F96416">
      <w:pPr>
        <w:pStyle w:val="1"/>
        <w:rPr>
          <w:rFonts w:asciiTheme="majorBidi" w:hAnsiTheme="majorBidi" w:cstheme="majorBidi"/>
          <w:sz w:val="24"/>
          <w:rtl/>
        </w:rPr>
      </w:pPr>
      <w:r w:rsidRPr="00F96416">
        <w:rPr>
          <w:rFonts w:asciiTheme="majorBidi" w:hAnsiTheme="majorBidi" w:cstheme="majorBidi"/>
          <w:sz w:val="24"/>
          <w:rtl/>
        </w:rPr>
        <w:t xml:space="preserve">רמב"ם </w:t>
      </w:r>
      <w:proofErr w:type="spellStart"/>
      <w:r w:rsidRPr="00F96416">
        <w:rPr>
          <w:rFonts w:asciiTheme="majorBidi" w:hAnsiTheme="majorBidi" w:cstheme="majorBidi"/>
          <w:sz w:val="24"/>
          <w:rtl/>
        </w:rPr>
        <w:t>פהמ"ש</w:t>
      </w:r>
      <w:proofErr w:type="spellEnd"/>
      <w:r w:rsidRPr="00F96416">
        <w:rPr>
          <w:rFonts w:asciiTheme="majorBidi" w:hAnsiTheme="majorBidi" w:cstheme="majorBidi"/>
          <w:sz w:val="24"/>
          <w:rtl/>
        </w:rPr>
        <w:t xml:space="preserve">: </w:t>
      </w:r>
    </w:p>
    <w:p w:rsidR="00A939D0" w:rsidRPr="00F96416" w:rsidRDefault="00A939D0" w:rsidP="00F96416">
      <w:pPr>
        <w:pStyle w:val="31"/>
        <w:spacing w:after="0"/>
        <w:rPr>
          <w:rFonts w:asciiTheme="majorBidi" w:hAnsiTheme="majorBidi" w:cstheme="majorBidi"/>
          <w:i/>
          <w:iCs/>
          <w:sz w:val="24"/>
          <w:szCs w:val="24"/>
          <w:rtl/>
        </w:rPr>
      </w:pPr>
      <w:r w:rsidRPr="00F96416">
        <w:rPr>
          <w:rFonts w:asciiTheme="majorBidi" w:hAnsiTheme="majorBidi" w:cstheme="majorBidi"/>
          <w:sz w:val="24"/>
          <w:szCs w:val="24"/>
          <w:rtl/>
        </w:rPr>
        <w:t xml:space="preserve">והלכה כרבי אליעזר שאומר, החדש, אסור מן התורה בכל מקום, ואע"פ שהוא תלויה בארץ כמו שנתבאר בסוף מסכת ערלה: </w:t>
      </w:r>
      <w:r w:rsidRPr="00F96416">
        <w:rPr>
          <w:rFonts w:asciiTheme="majorBidi" w:hAnsiTheme="majorBidi" w:cstheme="majorBidi"/>
          <w:i/>
          <w:iCs/>
          <w:sz w:val="24"/>
          <w:szCs w:val="24"/>
          <w:rtl/>
        </w:rPr>
        <w:t>(וכן כתב בהלכות מאכלות אסורות פרק י')</w:t>
      </w:r>
    </w:p>
    <w:p w:rsidR="00A939D0" w:rsidRDefault="00A939D0" w:rsidP="00A939D0">
      <w:pPr>
        <w:autoSpaceDE w:val="0"/>
        <w:autoSpaceDN w:val="0"/>
        <w:adjustRightInd w:val="0"/>
        <w:jc w:val="both"/>
        <w:rPr>
          <w:color w:val="000000"/>
          <w:u w:val="single"/>
          <w:rtl/>
          <w:lang w:eastAsia="en-US"/>
        </w:rPr>
      </w:pPr>
    </w:p>
    <w:p w:rsidR="00A939D0" w:rsidRDefault="00A939D0" w:rsidP="00A939D0">
      <w:pPr>
        <w:autoSpaceDE w:val="0"/>
        <w:autoSpaceDN w:val="0"/>
        <w:adjustRightInd w:val="0"/>
        <w:jc w:val="both"/>
        <w:rPr>
          <w:color w:val="000000"/>
          <w:rtl/>
          <w:lang w:eastAsia="en-US"/>
        </w:rPr>
      </w:pPr>
      <w:proofErr w:type="spellStart"/>
      <w:r>
        <w:rPr>
          <w:rFonts w:hint="cs"/>
          <w:color w:val="000000"/>
          <w:u w:val="single"/>
          <w:rtl/>
          <w:lang w:eastAsia="en-US"/>
        </w:rPr>
        <w:t>רא"ש</w:t>
      </w:r>
      <w:proofErr w:type="spellEnd"/>
      <w:r>
        <w:rPr>
          <w:rFonts w:hint="cs"/>
          <w:color w:val="000000"/>
          <w:u w:val="single"/>
          <w:rtl/>
          <w:lang w:eastAsia="en-US"/>
        </w:rPr>
        <w:t xml:space="preserve"> </w:t>
      </w:r>
      <w:proofErr w:type="spellStart"/>
      <w:r>
        <w:rPr>
          <w:rFonts w:hint="cs"/>
          <w:color w:val="000000"/>
          <w:u w:val="single"/>
          <w:rtl/>
          <w:lang w:eastAsia="en-US"/>
        </w:rPr>
        <w:t>קדושין</w:t>
      </w:r>
      <w:proofErr w:type="spellEnd"/>
      <w:r>
        <w:rPr>
          <w:rFonts w:hint="cs"/>
          <w:color w:val="000000"/>
          <w:u w:val="single"/>
          <w:rtl/>
          <w:lang w:eastAsia="en-US"/>
        </w:rPr>
        <w:t xml:space="preserve"> פרק א' סימן ס"ב:</w:t>
      </w:r>
    </w:p>
    <w:p w:rsidR="00A939D0" w:rsidRDefault="00A939D0" w:rsidP="00A939D0">
      <w:pPr>
        <w:autoSpaceDE w:val="0"/>
        <w:autoSpaceDN w:val="0"/>
        <w:adjustRightInd w:val="0"/>
        <w:jc w:val="both"/>
        <w:rPr>
          <w:color w:val="000000"/>
          <w:rtl/>
          <w:lang w:eastAsia="en-US"/>
        </w:rPr>
      </w:pPr>
      <w:r>
        <w:rPr>
          <w:rFonts w:hint="cs"/>
          <w:color w:val="000000"/>
          <w:rtl/>
          <w:lang w:eastAsia="en-US"/>
        </w:rPr>
        <w:t xml:space="preserve">ר' אליעזר אומר אף החדש </w:t>
      </w:r>
      <w:r>
        <w:rPr>
          <w:color w:val="000000"/>
          <w:rtl/>
          <w:lang w:eastAsia="en-US"/>
        </w:rPr>
        <w:t>–</w:t>
      </w:r>
      <w:r>
        <w:rPr>
          <w:rFonts w:hint="cs"/>
          <w:color w:val="000000"/>
          <w:rtl/>
          <w:lang w:eastAsia="en-US"/>
        </w:rPr>
        <w:t xml:space="preserve"> וקיימא לן כרבי אליעזר </w:t>
      </w:r>
      <w:proofErr w:type="spellStart"/>
      <w:r>
        <w:rPr>
          <w:rFonts w:hint="cs"/>
          <w:color w:val="000000"/>
          <w:rtl/>
          <w:lang w:eastAsia="en-US"/>
        </w:rPr>
        <w:t>דסתם</w:t>
      </w:r>
      <w:proofErr w:type="spellEnd"/>
      <w:r>
        <w:rPr>
          <w:rFonts w:hint="cs"/>
          <w:color w:val="000000"/>
          <w:rtl/>
          <w:lang w:eastAsia="en-US"/>
        </w:rPr>
        <w:t xml:space="preserve"> לן תנא </w:t>
      </w:r>
      <w:proofErr w:type="spellStart"/>
      <w:r>
        <w:rPr>
          <w:rFonts w:hint="cs"/>
          <w:color w:val="000000"/>
          <w:rtl/>
          <w:lang w:eastAsia="en-US"/>
        </w:rPr>
        <w:t>כותיה</w:t>
      </w:r>
      <w:proofErr w:type="spellEnd"/>
      <w:r>
        <w:rPr>
          <w:rFonts w:hint="cs"/>
          <w:color w:val="000000"/>
          <w:rtl/>
          <w:lang w:eastAsia="en-US"/>
        </w:rPr>
        <w:t xml:space="preserve"> </w:t>
      </w:r>
      <w:proofErr w:type="spellStart"/>
      <w:r>
        <w:rPr>
          <w:rFonts w:hint="cs"/>
          <w:color w:val="000000"/>
          <w:rtl/>
          <w:lang w:eastAsia="en-US"/>
        </w:rPr>
        <w:t>דתנן</w:t>
      </w:r>
      <w:proofErr w:type="spellEnd"/>
      <w:r>
        <w:rPr>
          <w:rFonts w:hint="cs"/>
          <w:color w:val="000000"/>
          <w:rtl/>
          <w:lang w:eastAsia="en-US"/>
        </w:rPr>
        <w:t xml:space="preserve"> (פ"ג </w:t>
      </w:r>
      <w:proofErr w:type="spellStart"/>
      <w:r>
        <w:rPr>
          <w:rFonts w:hint="cs"/>
          <w:color w:val="000000"/>
          <w:rtl/>
          <w:lang w:eastAsia="en-US"/>
        </w:rPr>
        <w:t>דערלה</w:t>
      </w:r>
      <w:proofErr w:type="spellEnd"/>
      <w:r>
        <w:rPr>
          <w:rFonts w:hint="cs"/>
          <w:color w:val="000000"/>
          <w:rtl/>
          <w:lang w:eastAsia="en-US"/>
        </w:rPr>
        <w:t xml:space="preserve"> מ"ט) חדש אסור מן התורה בכל מקום ...</w:t>
      </w:r>
    </w:p>
    <w:p w:rsidR="00A939D0" w:rsidRDefault="00A939D0" w:rsidP="00A939D0">
      <w:pPr>
        <w:autoSpaceDE w:val="0"/>
        <w:autoSpaceDN w:val="0"/>
        <w:adjustRightInd w:val="0"/>
        <w:jc w:val="both"/>
        <w:rPr>
          <w:rFonts w:cs="Miriam"/>
          <w:sz w:val="20"/>
          <w:rtl/>
          <w:lang w:eastAsia="en-US"/>
        </w:rPr>
      </w:pPr>
    </w:p>
    <w:p w:rsidR="00A939D0" w:rsidRDefault="00A939D0" w:rsidP="00A939D0">
      <w:pPr>
        <w:autoSpaceDE w:val="0"/>
        <w:autoSpaceDN w:val="0"/>
        <w:adjustRightInd w:val="0"/>
        <w:jc w:val="both"/>
        <w:rPr>
          <w:sz w:val="20"/>
          <w:u w:val="single"/>
          <w:rtl/>
          <w:lang w:eastAsia="en-US"/>
        </w:rPr>
      </w:pPr>
      <w:r>
        <w:rPr>
          <w:rFonts w:hint="cs"/>
          <w:sz w:val="20"/>
          <w:u w:val="single"/>
          <w:rtl/>
          <w:lang w:eastAsia="en-US"/>
        </w:rPr>
        <w:t xml:space="preserve">טור יורה דעה סימן רצ"ג: </w:t>
      </w:r>
    </w:p>
    <w:p w:rsidR="00A939D0" w:rsidRDefault="00A939D0" w:rsidP="00A939D0">
      <w:pPr>
        <w:autoSpaceDE w:val="0"/>
        <w:autoSpaceDN w:val="0"/>
        <w:adjustRightInd w:val="0"/>
        <w:jc w:val="both"/>
        <w:rPr>
          <w:sz w:val="20"/>
          <w:rtl/>
          <w:lang w:eastAsia="en-US"/>
        </w:rPr>
      </w:pPr>
      <w:r>
        <w:rPr>
          <w:rFonts w:hint="cs"/>
          <w:sz w:val="20"/>
          <w:rtl/>
          <w:lang w:eastAsia="en-US"/>
        </w:rPr>
        <w:t xml:space="preserve">כתב א"א </w:t>
      </w:r>
      <w:proofErr w:type="spellStart"/>
      <w:r>
        <w:rPr>
          <w:rFonts w:hint="cs"/>
          <w:sz w:val="20"/>
          <w:rtl/>
          <w:lang w:eastAsia="en-US"/>
        </w:rPr>
        <w:t>הרא"ש</w:t>
      </w:r>
      <w:proofErr w:type="spellEnd"/>
      <w:r>
        <w:rPr>
          <w:rFonts w:hint="cs"/>
          <w:sz w:val="20"/>
          <w:rtl/>
          <w:lang w:eastAsia="en-US"/>
        </w:rPr>
        <w:t xml:space="preserve"> ז"ל בתשובה ודאי בכל השנים אין לחוש מספק על התבואה </w:t>
      </w:r>
      <w:proofErr w:type="spellStart"/>
      <w:r>
        <w:rPr>
          <w:rFonts w:hint="cs"/>
          <w:sz w:val="20"/>
          <w:rtl/>
          <w:lang w:eastAsia="en-US"/>
        </w:rPr>
        <w:t>לאוסרה</w:t>
      </w:r>
      <w:proofErr w:type="spellEnd"/>
      <w:r>
        <w:rPr>
          <w:rFonts w:hint="cs"/>
          <w:sz w:val="20"/>
          <w:rtl/>
          <w:lang w:eastAsia="en-US"/>
        </w:rPr>
        <w:t xml:space="preserve"> שמא לא </w:t>
      </w:r>
      <w:proofErr w:type="spellStart"/>
      <w:r>
        <w:rPr>
          <w:rFonts w:hint="cs"/>
          <w:sz w:val="20"/>
          <w:rtl/>
          <w:lang w:eastAsia="en-US"/>
        </w:rPr>
        <w:t>נשרשה</w:t>
      </w:r>
      <w:proofErr w:type="spellEnd"/>
      <w:r>
        <w:rPr>
          <w:rFonts w:hint="cs"/>
          <w:sz w:val="20"/>
          <w:rtl/>
          <w:lang w:eastAsia="en-US"/>
        </w:rPr>
        <w:t xml:space="preserve"> קודם </w:t>
      </w:r>
      <w:proofErr w:type="spellStart"/>
      <w:r>
        <w:rPr>
          <w:rFonts w:hint="cs"/>
          <w:sz w:val="20"/>
          <w:rtl/>
          <w:lang w:eastAsia="en-US"/>
        </w:rPr>
        <w:t>דסמכינן</w:t>
      </w:r>
      <w:proofErr w:type="spellEnd"/>
      <w:r>
        <w:rPr>
          <w:rFonts w:hint="cs"/>
          <w:sz w:val="20"/>
          <w:rtl/>
          <w:lang w:eastAsia="en-US"/>
        </w:rPr>
        <w:t xml:space="preserve"> ארובה </w:t>
      </w:r>
      <w:proofErr w:type="spellStart"/>
      <w:r>
        <w:rPr>
          <w:rFonts w:hint="cs"/>
          <w:sz w:val="20"/>
          <w:rtl/>
          <w:lang w:eastAsia="en-US"/>
        </w:rPr>
        <w:t>שנשרשה</w:t>
      </w:r>
      <w:proofErr w:type="spellEnd"/>
      <w:r>
        <w:rPr>
          <w:rFonts w:hint="cs"/>
          <w:sz w:val="20"/>
          <w:rtl/>
          <w:lang w:eastAsia="en-US"/>
        </w:rPr>
        <w:t xml:space="preserve"> קודם לעומר ועוד שהוא ספק ספקא שמא היא מתבואת שנה שעברה ואפילו היא מתבואת שנה זו שמא </w:t>
      </w:r>
      <w:proofErr w:type="spellStart"/>
      <w:r>
        <w:rPr>
          <w:rFonts w:hint="cs"/>
          <w:sz w:val="20"/>
          <w:rtl/>
          <w:lang w:eastAsia="en-US"/>
        </w:rPr>
        <w:t>נשרשה</w:t>
      </w:r>
      <w:proofErr w:type="spellEnd"/>
      <w:r>
        <w:rPr>
          <w:rFonts w:hint="cs"/>
          <w:sz w:val="20"/>
          <w:rtl/>
          <w:lang w:eastAsia="en-US"/>
        </w:rPr>
        <w:t xml:space="preserve"> לפני העומר ועתה לפני הפסח נתתי אל לבי יען שימי עינוי הנכרים היה בפרוס הפסח וגם עת הגריד היה ולא יכלו לחרוש </w:t>
      </w:r>
      <w:proofErr w:type="spellStart"/>
      <w:r>
        <w:rPr>
          <w:rFonts w:hint="cs"/>
          <w:sz w:val="20"/>
          <w:rtl/>
          <w:lang w:eastAsia="en-US"/>
        </w:rPr>
        <w:t>ומיעוטא</w:t>
      </w:r>
      <w:proofErr w:type="spellEnd"/>
      <w:r>
        <w:rPr>
          <w:rFonts w:hint="cs"/>
          <w:sz w:val="20"/>
          <w:rtl/>
          <w:lang w:eastAsia="en-US"/>
        </w:rPr>
        <w:t xml:space="preserve"> </w:t>
      </w:r>
      <w:proofErr w:type="spellStart"/>
      <w:r>
        <w:rPr>
          <w:rFonts w:hint="cs"/>
          <w:sz w:val="20"/>
          <w:rtl/>
          <w:lang w:eastAsia="en-US"/>
        </w:rPr>
        <w:t>דמיעוטא</w:t>
      </w:r>
      <w:proofErr w:type="spellEnd"/>
      <w:r>
        <w:rPr>
          <w:rFonts w:hint="cs"/>
          <w:sz w:val="20"/>
          <w:rtl/>
          <w:lang w:eastAsia="en-US"/>
        </w:rPr>
        <w:t xml:space="preserve"> זרעו לפני הפסח ולא מלאני לבי לאסור אולי לא ישמעו לי ואני משיב לשואלים ידרשו מאת עובדי האדמה אם יאמרו שהרוב נשרש לפני הפסח מותר ואם לאו אסור וגם אני זוכר מנעורי פעמים ושלש שימי עינוי הנכרים היה בפרוס הפסח </w:t>
      </w:r>
      <w:proofErr w:type="spellStart"/>
      <w:r>
        <w:rPr>
          <w:rFonts w:hint="cs"/>
          <w:sz w:val="20"/>
          <w:rtl/>
          <w:lang w:eastAsia="en-US"/>
        </w:rPr>
        <w:t>שרבותי</w:t>
      </w:r>
      <w:proofErr w:type="spellEnd"/>
      <w:r>
        <w:rPr>
          <w:rFonts w:hint="cs"/>
          <w:sz w:val="20"/>
          <w:rtl/>
          <w:lang w:eastAsia="en-US"/>
        </w:rPr>
        <w:t xml:space="preserve"> נהגו איסור אבל לא הורו הלכה למעשה לאיסור </w:t>
      </w:r>
      <w:proofErr w:type="spellStart"/>
      <w:r>
        <w:rPr>
          <w:rFonts w:hint="cs"/>
          <w:sz w:val="20"/>
          <w:rtl/>
          <w:lang w:eastAsia="en-US"/>
        </w:rPr>
        <w:t>ואהא</w:t>
      </w:r>
      <w:proofErr w:type="spellEnd"/>
      <w:r>
        <w:rPr>
          <w:rFonts w:hint="cs"/>
          <w:sz w:val="20"/>
          <w:rtl/>
          <w:lang w:eastAsia="en-US"/>
        </w:rPr>
        <w:t xml:space="preserve"> </w:t>
      </w:r>
      <w:proofErr w:type="spellStart"/>
      <w:r>
        <w:rPr>
          <w:rFonts w:hint="cs"/>
          <w:sz w:val="20"/>
          <w:rtl/>
          <w:lang w:eastAsia="en-US"/>
        </w:rPr>
        <w:t>סמכינן</w:t>
      </w:r>
      <w:proofErr w:type="spellEnd"/>
      <w:r>
        <w:rPr>
          <w:rFonts w:hint="cs"/>
          <w:sz w:val="20"/>
          <w:rtl/>
          <w:lang w:eastAsia="en-US"/>
        </w:rPr>
        <w:t xml:space="preserve"> ואיני מורה איסור </w:t>
      </w:r>
      <w:proofErr w:type="spellStart"/>
      <w:r>
        <w:rPr>
          <w:rFonts w:hint="cs"/>
          <w:sz w:val="20"/>
          <w:rtl/>
          <w:lang w:eastAsia="en-US"/>
        </w:rPr>
        <w:t>דמוטב</w:t>
      </w:r>
      <w:proofErr w:type="spellEnd"/>
      <w:r>
        <w:rPr>
          <w:rFonts w:hint="cs"/>
          <w:sz w:val="20"/>
          <w:rtl/>
          <w:lang w:eastAsia="en-US"/>
        </w:rPr>
        <w:t xml:space="preserve"> </w:t>
      </w:r>
      <w:proofErr w:type="spellStart"/>
      <w:r>
        <w:rPr>
          <w:rFonts w:hint="cs"/>
          <w:sz w:val="20"/>
          <w:rtl/>
          <w:lang w:eastAsia="en-US"/>
        </w:rPr>
        <w:t>שיהו</w:t>
      </w:r>
      <w:proofErr w:type="spellEnd"/>
      <w:r>
        <w:rPr>
          <w:rFonts w:hint="cs"/>
          <w:sz w:val="20"/>
          <w:rtl/>
          <w:lang w:eastAsia="en-US"/>
        </w:rPr>
        <w:t xml:space="preserve"> </w:t>
      </w:r>
      <w:proofErr w:type="spellStart"/>
      <w:r>
        <w:rPr>
          <w:rFonts w:hint="cs"/>
          <w:sz w:val="20"/>
          <w:rtl/>
          <w:lang w:eastAsia="en-US"/>
        </w:rPr>
        <w:t>שוגגין</w:t>
      </w:r>
      <w:proofErr w:type="spellEnd"/>
      <w:r>
        <w:rPr>
          <w:rFonts w:hint="cs"/>
          <w:sz w:val="20"/>
          <w:rtl/>
          <w:lang w:eastAsia="en-US"/>
        </w:rPr>
        <w:t xml:space="preserve"> ואל </w:t>
      </w:r>
      <w:proofErr w:type="spellStart"/>
      <w:r>
        <w:rPr>
          <w:rFonts w:hint="cs"/>
          <w:sz w:val="20"/>
          <w:rtl/>
          <w:lang w:eastAsia="en-US"/>
        </w:rPr>
        <w:t>יהו</w:t>
      </w:r>
      <w:proofErr w:type="spellEnd"/>
      <w:r>
        <w:rPr>
          <w:rFonts w:hint="cs"/>
          <w:sz w:val="20"/>
          <w:rtl/>
          <w:lang w:eastAsia="en-US"/>
        </w:rPr>
        <w:t xml:space="preserve"> </w:t>
      </w:r>
      <w:proofErr w:type="spellStart"/>
      <w:r>
        <w:rPr>
          <w:rFonts w:hint="cs"/>
          <w:sz w:val="20"/>
          <w:rtl/>
          <w:lang w:eastAsia="en-US"/>
        </w:rPr>
        <w:t>מזידין</w:t>
      </w:r>
      <w:proofErr w:type="spellEnd"/>
      <w:r>
        <w:rPr>
          <w:rFonts w:hint="cs"/>
          <w:sz w:val="20"/>
          <w:rtl/>
          <w:lang w:eastAsia="en-US"/>
        </w:rPr>
        <w:t xml:space="preserve"> והחרד יפריש ע"כ.</w:t>
      </w:r>
    </w:p>
    <w:p w:rsidR="00A939D0" w:rsidRDefault="00A939D0" w:rsidP="00A939D0">
      <w:pPr>
        <w:autoSpaceDE w:val="0"/>
        <w:autoSpaceDN w:val="0"/>
        <w:adjustRightInd w:val="0"/>
        <w:jc w:val="both"/>
        <w:rPr>
          <w:color w:val="000000"/>
          <w:rtl/>
          <w:lang w:eastAsia="en-US"/>
        </w:rPr>
      </w:pPr>
    </w:p>
    <w:p w:rsidR="00A939D0" w:rsidRDefault="00A939D0" w:rsidP="00A939D0">
      <w:pPr>
        <w:autoSpaceDE w:val="0"/>
        <w:autoSpaceDN w:val="0"/>
        <w:adjustRightInd w:val="0"/>
        <w:jc w:val="both"/>
        <w:rPr>
          <w:sz w:val="20"/>
          <w:u w:val="single"/>
          <w:rtl/>
          <w:lang w:eastAsia="en-US"/>
        </w:rPr>
      </w:pPr>
      <w:proofErr w:type="spellStart"/>
      <w:r>
        <w:rPr>
          <w:rFonts w:hint="cs"/>
          <w:sz w:val="20"/>
          <w:u w:val="single"/>
          <w:rtl/>
          <w:lang w:eastAsia="en-US"/>
        </w:rPr>
        <w:t>שו"ע</w:t>
      </w:r>
      <w:proofErr w:type="spellEnd"/>
      <w:r>
        <w:rPr>
          <w:rFonts w:hint="cs"/>
          <w:sz w:val="20"/>
          <w:u w:val="single"/>
          <w:rtl/>
          <w:lang w:eastAsia="en-US"/>
        </w:rPr>
        <w:t xml:space="preserve"> יורה דעה סימן רצ"ג סעיף ג': </w:t>
      </w:r>
    </w:p>
    <w:p w:rsidR="00A939D0" w:rsidRDefault="00A939D0" w:rsidP="00A939D0">
      <w:pPr>
        <w:autoSpaceDE w:val="0"/>
        <w:autoSpaceDN w:val="0"/>
        <w:adjustRightInd w:val="0"/>
        <w:jc w:val="both"/>
        <w:rPr>
          <w:sz w:val="20"/>
          <w:rtl/>
          <w:lang w:eastAsia="en-US"/>
        </w:rPr>
      </w:pPr>
      <w:r>
        <w:rPr>
          <w:rFonts w:hint="cs"/>
          <w:sz w:val="20"/>
          <w:rtl/>
          <w:lang w:eastAsia="en-US"/>
        </w:rPr>
        <w:t xml:space="preserve">תבואה שלא השרישה קודם לט"ז בניסן אסורה עד שיבא העומר הבא: </w:t>
      </w:r>
    </w:p>
    <w:p w:rsidR="00A939D0" w:rsidRDefault="00A939D0" w:rsidP="00A939D0">
      <w:pPr>
        <w:autoSpaceDE w:val="0"/>
        <w:autoSpaceDN w:val="0"/>
        <w:adjustRightInd w:val="0"/>
        <w:jc w:val="both"/>
        <w:rPr>
          <w:color w:val="000000"/>
          <w:u w:val="single"/>
          <w:rtl/>
          <w:lang w:eastAsia="en-US"/>
        </w:rPr>
      </w:pPr>
      <w:r w:rsidRPr="003F520F">
        <w:rPr>
          <w:rFonts w:hint="cs"/>
          <w:sz w:val="20"/>
          <w:u w:val="single"/>
          <w:rtl/>
          <w:lang w:eastAsia="en-US"/>
        </w:rPr>
        <w:t>הגה</w:t>
      </w:r>
      <w:r>
        <w:rPr>
          <w:rFonts w:hint="cs"/>
          <w:sz w:val="20"/>
          <w:rtl/>
          <w:lang w:eastAsia="en-US"/>
        </w:rPr>
        <w:t xml:space="preserve">:  ומ"מ כל סתם תבואה שרי לאחר הפסח </w:t>
      </w:r>
      <w:proofErr w:type="spellStart"/>
      <w:r>
        <w:rPr>
          <w:rFonts w:hint="cs"/>
          <w:sz w:val="20"/>
          <w:rtl/>
          <w:lang w:eastAsia="en-US"/>
        </w:rPr>
        <w:t>מכח</w:t>
      </w:r>
      <w:proofErr w:type="spellEnd"/>
      <w:r>
        <w:rPr>
          <w:rFonts w:hint="cs"/>
          <w:sz w:val="20"/>
          <w:rtl/>
          <w:lang w:eastAsia="en-US"/>
        </w:rPr>
        <w:t xml:space="preserve"> ספק </w:t>
      </w:r>
      <w:proofErr w:type="spellStart"/>
      <w:r>
        <w:rPr>
          <w:rFonts w:hint="cs"/>
          <w:sz w:val="20"/>
          <w:rtl/>
          <w:lang w:eastAsia="en-US"/>
        </w:rPr>
        <w:t>ספיקא</w:t>
      </w:r>
      <w:proofErr w:type="spellEnd"/>
      <w:r>
        <w:rPr>
          <w:rFonts w:hint="cs"/>
          <w:sz w:val="20"/>
          <w:rtl/>
          <w:lang w:eastAsia="en-US"/>
        </w:rPr>
        <w:t xml:space="preserve"> ספק היא משנה שעברה ואם תמצא לומר משנה זו מ"מ דילמא </w:t>
      </w:r>
      <w:proofErr w:type="spellStart"/>
      <w:r>
        <w:rPr>
          <w:rFonts w:hint="cs"/>
          <w:sz w:val="20"/>
          <w:rtl/>
          <w:lang w:eastAsia="en-US"/>
        </w:rPr>
        <w:t>נשרשה</w:t>
      </w:r>
      <w:proofErr w:type="spellEnd"/>
      <w:r>
        <w:rPr>
          <w:rFonts w:hint="cs"/>
          <w:sz w:val="20"/>
          <w:rtl/>
          <w:lang w:eastAsia="en-US"/>
        </w:rPr>
        <w:t xml:space="preserve"> קודם העומר (טור בשם </w:t>
      </w:r>
      <w:proofErr w:type="spellStart"/>
      <w:r>
        <w:rPr>
          <w:rFonts w:hint="cs"/>
          <w:sz w:val="20"/>
          <w:rtl/>
          <w:lang w:eastAsia="en-US"/>
        </w:rPr>
        <w:t>הרא"ש</w:t>
      </w:r>
      <w:proofErr w:type="spellEnd"/>
      <w:r>
        <w:rPr>
          <w:rFonts w:hint="cs"/>
          <w:sz w:val="20"/>
          <w:rtl/>
          <w:lang w:eastAsia="en-US"/>
        </w:rPr>
        <w:t xml:space="preserve">) ובמיני תבואה שזורעים ודאי לאחר פסח כגון במקצת מדינות שזורעים שבולת שועל ושעורים לאחר פסח אז יש לו להחמיר אחר הקציר אם לא שאין דלתות </w:t>
      </w:r>
      <w:proofErr w:type="spellStart"/>
      <w:r>
        <w:rPr>
          <w:rFonts w:hint="cs"/>
          <w:sz w:val="20"/>
          <w:rtl/>
          <w:lang w:eastAsia="en-US"/>
        </w:rPr>
        <w:t>המדינ</w:t>
      </w:r>
      <w:proofErr w:type="spellEnd"/>
      <w:r>
        <w:rPr>
          <w:rFonts w:hint="cs"/>
          <w:sz w:val="20"/>
          <w:rtl/>
          <w:lang w:eastAsia="en-US"/>
        </w:rPr>
        <w:t xml:space="preserve">' נעולות ורוב התבואה באה ממקום אחר </w:t>
      </w:r>
      <w:proofErr w:type="spellStart"/>
      <w:r>
        <w:rPr>
          <w:rFonts w:hint="cs"/>
          <w:sz w:val="20"/>
          <w:rtl/>
          <w:lang w:eastAsia="en-US"/>
        </w:rPr>
        <w:t>שזורעין</w:t>
      </w:r>
      <w:proofErr w:type="spellEnd"/>
      <w:r>
        <w:rPr>
          <w:rFonts w:hint="cs"/>
          <w:sz w:val="20"/>
          <w:rtl/>
          <w:lang w:eastAsia="en-US"/>
        </w:rPr>
        <w:t xml:space="preserve"> קודם הפסח (הגהו' </w:t>
      </w:r>
      <w:proofErr w:type="spellStart"/>
      <w:r>
        <w:rPr>
          <w:rFonts w:hint="cs"/>
          <w:sz w:val="20"/>
          <w:rtl/>
          <w:lang w:eastAsia="en-US"/>
        </w:rPr>
        <w:t>מיימוני</w:t>
      </w:r>
      <w:proofErr w:type="spellEnd"/>
      <w:r>
        <w:rPr>
          <w:rFonts w:hint="cs"/>
          <w:sz w:val="20"/>
          <w:rtl/>
          <w:lang w:eastAsia="en-US"/>
        </w:rPr>
        <w:t xml:space="preserve"> </w:t>
      </w:r>
      <w:proofErr w:type="spellStart"/>
      <w:r>
        <w:rPr>
          <w:rFonts w:hint="cs"/>
          <w:sz w:val="20"/>
          <w:rtl/>
          <w:lang w:eastAsia="en-US"/>
        </w:rPr>
        <w:t>פי"א</w:t>
      </w:r>
      <w:proofErr w:type="spellEnd"/>
      <w:r>
        <w:rPr>
          <w:rFonts w:hint="cs"/>
          <w:sz w:val="20"/>
          <w:rtl/>
          <w:lang w:eastAsia="en-US"/>
        </w:rPr>
        <w:t xml:space="preserve"> מהמ"מ </w:t>
      </w:r>
      <w:proofErr w:type="spellStart"/>
      <w:r>
        <w:rPr>
          <w:rFonts w:hint="cs"/>
          <w:sz w:val="20"/>
          <w:rtl/>
          <w:lang w:eastAsia="en-US"/>
        </w:rPr>
        <w:t>ותוס</w:t>
      </w:r>
      <w:proofErr w:type="spellEnd"/>
      <w:r>
        <w:rPr>
          <w:rFonts w:hint="cs"/>
          <w:sz w:val="20"/>
          <w:rtl/>
          <w:lang w:eastAsia="en-US"/>
        </w:rPr>
        <w:t xml:space="preserve">' </w:t>
      </w:r>
      <w:proofErr w:type="spellStart"/>
      <w:r>
        <w:rPr>
          <w:rFonts w:hint="cs"/>
          <w:sz w:val="20"/>
          <w:rtl/>
          <w:lang w:eastAsia="en-US"/>
        </w:rPr>
        <w:t>ספ"ק</w:t>
      </w:r>
      <w:proofErr w:type="spellEnd"/>
      <w:r>
        <w:rPr>
          <w:rFonts w:hint="cs"/>
          <w:sz w:val="20"/>
          <w:rtl/>
          <w:lang w:eastAsia="en-US"/>
        </w:rPr>
        <w:t xml:space="preserve"> </w:t>
      </w:r>
      <w:proofErr w:type="spellStart"/>
      <w:r>
        <w:rPr>
          <w:rFonts w:hint="cs"/>
          <w:sz w:val="20"/>
          <w:rtl/>
          <w:lang w:eastAsia="en-US"/>
        </w:rPr>
        <w:t>דקידושין</w:t>
      </w:r>
      <w:proofErr w:type="spellEnd"/>
      <w:r>
        <w:rPr>
          <w:rFonts w:hint="cs"/>
          <w:sz w:val="20"/>
          <w:rtl/>
          <w:lang w:eastAsia="en-US"/>
        </w:rPr>
        <w:t xml:space="preserve">) וכן בזמן שימות החורף נמשכים לאחר פסח ובכל הגליל ההוא זורעים לאחר פסח דברים הנזכרים יש להחמיר ולחוש מן הסתם אבל אין להורות לאחרים במקום שרוב שתייתן ואכילתן ממינים אלו כי זה מוטב שיהיו </w:t>
      </w:r>
      <w:proofErr w:type="spellStart"/>
      <w:r>
        <w:rPr>
          <w:rFonts w:hint="cs"/>
          <w:sz w:val="20"/>
          <w:rtl/>
          <w:lang w:eastAsia="en-US"/>
        </w:rPr>
        <w:t>שוגגין</w:t>
      </w:r>
      <w:proofErr w:type="spellEnd"/>
      <w:r>
        <w:rPr>
          <w:rFonts w:hint="cs"/>
          <w:sz w:val="20"/>
          <w:rtl/>
          <w:lang w:eastAsia="en-US"/>
        </w:rPr>
        <w:t xml:space="preserve"> ואל יהיו </w:t>
      </w:r>
      <w:proofErr w:type="spellStart"/>
      <w:r>
        <w:rPr>
          <w:rFonts w:hint="cs"/>
          <w:sz w:val="20"/>
          <w:rtl/>
          <w:lang w:eastAsia="en-US"/>
        </w:rPr>
        <w:t>מזידין</w:t>
      </w:r>
      <w:proofErr w:type="spellEnd"/>
      <w:r>
        <w:rPr>
          <w:rFonts w:hint="cs"/>
          <w:sz w:val="20"/>
          <w:rtl/>
          <w:lang w:eastAsia="en-US"/>
        </w:rPr>
        <w:t xml:space="preserve"> (כן משמע בטור בשם </w:t>
      </w:r>
      <w:proofErr w:type="spellStart"/>
      <w:r>
        <w:rPr>
          <w:rFonts w:hint="cs"/>
          <w:sz w:val="20"/>
          <w:rtl/>
          <w:lang w:eastAsia="en-US"/>
        </w:rPr>
        <w:t>הרא"ש</w:t>
      </w:r>
      <w:proofErr w:type="spellEnd"/>
      <w:r>
        <w:rPr>
          <w:rFonts w:hint="cs"/>
          <w:sz w:val="20"/>
          <w:rtl/>
          <w:lang w:eastAsia="en-US"/>
        </w:rPr>
        <w:t xml:space="preserve"> </w:t>
      </w:r>
      <w:proofErr w:type="spellStart"/>
      <w:r>
        <w:rPr>
          <w:rFonts w:hint="cs"/>
          <w:sz w:val="20"/>
          <w:rtl/>
          <w:lang w:eastAsia="en-US"/>
        </w:rPr>
        <w:t>ות"ה</w:t>
      </w:r>
      <w:proofErr w:type="spellEnd"/>
      <w:r>
        <w:rPr>
          <w:rFonts w:hint="cs"/>
          <w:sz w:val="20"/>
          <w:rtl/>
          <w:lang w:eastAsia="en-US"/>
        </w:rPr>
        <w:t xml:space="preserve"> סי' קנ"ח:</w:t>
      </w:r>
    </w:p>
    <w:p w:rsidR="00A939D0" w:rsidRDefault="00A939D0" w:rsidP="00A939D0">
      <w:pPr>
        <w:autoSpaceDE w:val="0"/>
        <w:autoSpaceDN w:val="0"/>
        <w:adjustRightInd w:val="0"/>
        <w:jc w:val="both"/>
        <w:rPr>
          <w:color w:val="000000"/>
          <w:u w:val="single"/>
          <w:rtl/>
          <w:lang w:eastAsia="en-US"/>
        </w:rPr>
      </w:pPr>
    </w:p>
    <w:p w:rsidR="00A939D0" w:rsidRDefault="00A939D0" w:rsidP="00A939D0">
      <w:pPr>
        <w:autoSpaceDE w:val="0"/>
        <w:autoSpaceDN w:val="0"/>
        <w:adjustRightInd w:val="0"/>
        <w:jc w:val="both"/>
        <w:rPr>
          <w:color w:val="000000"/>
          <w:u w:val="single"/>
          <w:rtl/>
          <w:lang w:eastAsia="en-US"/>
        </w:rPr>
      </w:pPr>
    </w:p>
    <w:p w:rsidR="00A939D0" w:rsidRDefault="00A939D0" w:rsidP="00A939D0">
      <w:pPr>
        <w:autoSpaceDE w:val="0"/>
        <w:autoSpaceDN w:val="0"/>
        <w:adjustRightInd w:val="0"/>
        <w:jc w:val="both"/>
        <w:rPr>
          <w:color w:val="000000"/>
          <w:u w:val="single"/>
          <w:rtl/>
          <w:lang w:eastAsia="en-US"/>
        </w:rPr>
      </w:pPr>
    </w:p>
    <w:p w:rsidR="0058646F" w:rsidRDefault="0058646F" w:rsidP="00A939D0">
      <w:pPr>
        <w:autoSpaceDE w:val="0"/>
        <w:autoSpaceDN w:val="0"/>
        <w:adjustRightInd w:val="0"/>
        <w:jc w:val="both"/>
        <w:rPr>
          <w:color w:val="000000"/>
          <w:u w:val="single"/>
          <w:rtl/>
          <w:lang w:eastAsia="en-US"/>
        </w:rPr>
      </w:pPr>
    </w:p>
    <w:p w:rsidR="00A939D0" w:rsidRDefault="00A939D0" w:rsidP="00A939D0">
      <w:pPr>
        <w:autoSpaceDE w:val="0"/>
        <w:autoSpaceDN w:val="0"/>
        <w:adjustRightInd w:val="0"/>
        <w:jc w:val="both"/>
        <w:rPr>
          <w:color w:val="000000"/>
          <w:rtl/>
          <w:lang w:eastAsia="en-US"/>
        </w:rPr>
      </w:pPr>
      <w:r>
        <w:rPr>
          <w:rFonts w:hint="cs"/>
          <w:color w:val="000000"/>
          <w:u w:val="single"/>
          <w:rtl/>
          <w:lang w:eastAsia="en-US"/>
        </w:rPr>
        <w:lastRenderedPageBreak/>
        <w:t xml:space="preserve">ט"ז יו"ד סימן רצ"ג </w:t>
      </w:r>
      <w:proofErr w:type="spellStart"/>
      <w:r>
        <w:rPr>
          <w:rFonts w:hint="cs"/>
          <w:color w:val="000000"/>
          <w:u w:val="single"/>
          <w:rtl/>
          <w:lang w:eastAsia="en-US"/>
        </w:rPr>
        <w:t>ס"ק</w:t>
      </w:r>
      <w:proofErr w:type="spellEnd"/>
      <w:r>
        <w:rPr>
          <w:rFonts w:hint="cs"/>
          <w:color w:val="000000"/>
          <w:u w:val="single"/>
          <w:rtl/>
          <w:lang w:eastAsia="en-US"/>
        </w:rPr>
        <w:t xml:space="preserve"> ד':</w:t>
      </w:r>
    </w:p>
    <w:p w:rsidR="00A939D0" w:rsidRDefault="00A939D0" w:rsidP="00A939D0">
      <w:pPr>
        <w:autoSpaceDE w:val="0"/>
        <w:autoSpaceDN w:val="0"/>
        <w:adjustRightInd w:val="0"/>
        <w:jc w:val="both"/>
        <w:rPr>
          <w:color w:val="000000"/>
          <w:rtl/>
          <w:lang w:eastAsia="en-US"/>
        </w:rPr>
      </w:pPr>
      <w:r>
        <w:rPr>
          <w:rFonts w:hint="cs"/>
          <w:color w:val="000000"/>
          <w:rtl/>
          <w:lang w:eastAsia="en-US"/>
        </w:rPr>
        <w:t xml:space="preserve">אבל אין להורות לאחרים </w:t>
      </w:r>
      <w:proofErr w:type="spellStart"/>
      <w:r>
        <w:rPr>
          <w:rFonts w:hint="cs"/>
          <w:color w:val="000000"/>
          <w:rtl/>
          <w:lang w:eastAsia="en-US"/>
        </w:rPr>
        <w:t>כו</w:t>
      </w:r>
      <w:proofErr w:type="spellEnd"/>
      <w:r>
        <w:rPr>
          <w:rFonts w:hint="cs"/>
          <w:color w:val="000000"/>
          <w:rtl/>
          <w:lang w:eastAsia="en-US"/>
        </w:rPr>
        <w:t xml:space="preserve">' </w:t>
      </w:r>
      <w:r>
        <w:rPr>
          <w:color w:val="000000"/>
          <w:rtl/>
          <w:lang w:eastAsia="en-US"/>
        </w:rPr>
        <w:t>–</w:t>
      </w:r>
      <w:r>
        <w:rPr>
          <w:rFonts w:hint="cs"/>
          <w:color w:val="000000"/>
          <w:rtl/>
          <w:lang w:eastAsia="en-US"/>
        </w:rPr>
        <w:t xml:space="preserve"> אין זה כדאי מלהציל על שאנו </w:t>
      </w:r>
      <w:proofErr w:type="spellStart"/>
      <w:r>
        <w:rPr>
          <w:rFonts w:hint="cs"/>
          <w:color w:val="000000"/>
          <w:rtl/>
          <w:lang w:eastAsia="en-US"/>
        </w:rPr>
        <w:t>רואין</w:t>
      </w:r>
      <w:proofErr w:type="spellEnd"/>
      <w:r>
        <w:rPr>
          <w:rFonts w:hint="cs"/>
          <w:color w:val="000000"/>
          <w:rtl/>
          <w:lang w:eastAsia="en-US"/>
        </w:rPr>
        <w:t xml:space="preserve"> חכמי ישראל כמעט רובם אין נזהרים מחדש בשום שנה ולא שייך לומר עליהם מוטב שיהיו שוגגים ...  ומ"מ נראה לפי ע"ד ללמד זכות הגון על ההיתר בזה </w:t>
      </w:r>
      <w:proofErr w:type="spellStart"/>
      <w:r>
        <w:rPr>
          <w:rFonts w:hint="cs"/>
          <w:color w:val="000000"/>
          <w:rtl/>
          <w:lang w:eastAsia="en-US"/>
        </w:rPr>
        <w:t>דהך</w:t>
      </w:r>
      <w:proofErr w:type="spellEnd"/>
      <w:r>
        <w:rPr>
          <w:rFonts w:hint="cs"/>
          <w:color w:val="000000"/>
          <w:rtl/>
          <w:lang w:eastAsia="en-US"/>
        </w:rPr>
        <w:t xml:space="preserve"> איסור חדש בח"ל הוא פלוגתא </w:t>
      </w:r>
      <w:proofErr w:type="spellStart"/>
      <w:r>
        <w:rPr>
          <w:rFonts w:hint="cs"/>
          <w:color w:val="000000"/>
          <w:rtl/>
          <w:lang w:eastAsia="en-US"/>
        </w:rPr>
        <w:t>דתנאי</w:t>
      </w:r>
      <w:proofErr w:type="spellEnd"/>
      <w:r>
        <w:rPr>
          <w:rFonts w:hint="cs"/>
          <w:color w:val="000000"/>
          <w:rtl/>
          <w:lang w:eastAsia="en-US"/>
        </w:rPr>
        <w:t xml:space="preserve"> </w:t>
      </w:r>
      <w:proofErr w:type="spellStart"/>
      <w:r>
        <w:rPr>
          <w:rFonts w:hint="cs"/>
          <w:color w:val="000000"/>
          <w:rtl/>
          <w:lang w:eastAsia="en-US"/>
        </w:rPr>
        <w:t>בפ"ק</w:t>
      </w:r>
      <w:proofErr w:type="spellEnd"/>
      <w:r>
        <w:rPr>
          <w:rFonts w:hint="cs"/>
          <w:color w:val="000000"/>
          <w:rtl/>
          <w:lang w:eastAsia="en-US"/>
        </w:rPr>
        <w:t xml:space="preserve"> </w:t>
      </w:r>
      <w:proofErr w:type="spellStart"/>
      <w:r>
        <w:rPr>
          <w:rFonts w:hint="cs"/>
          <w:color w:val="000000"/>
          <w:rtl/>
          <w:lang w:eastAsia="en-US"/>
        </w:rPr>
        <w:t>דקדושין</w:t>
      </w:r>
      <w:proofErr w:type="spellEnd"/>
      <w:r>
        <w:rPr>
          <w:rFonts w:hint="cs"/>
          <w:color w:val="000000"/>
          <w:rtl/>
          <w:lang w:eastAsia="en-US"/>
        </w:rPr>
        <w:t xml:space="preserve"> (דף ל"ח) דת"ק </w:t>
      </w:r>
      <w:proofErr w:type="spellStart"/>
      <w:r>
        <w:rPr>
          <w:rFonts w:hint="cs"/>
          <w:color w:val="000000"/>
          <w:rtl/>
          <w:lang w:eastAsia="en-US"/>
        </w:rPr>
        <w:t>דמתניתין</w:t>
      </w:r>
      <w:proofErr w:type="spellEnd"/>
      <w:r>
        <w:rPr>
          <w:rFonts w:hint="cs"/>
          <w:color w:val="000000"/>
          <w:rtl/>
          <w:lang w:eastAsia="en-US"/>
        </w:rPr>
        <w:t xml:space="preserve"> </w:t>
      </w:r>
      <w:proofErr w:type="spellStart"/>
      <w:r>
        <w:rPr>
          <w:rFonts w:hint="cs"/>
          <w:color w:val="000000"/>
          <w:rtl/>
          <w:lang w:eastAsia="en-US"/>
        </w:rPr>
        <w:t>ס"ל</w:t>
      </w:r>
      <w:proofErr w:type="spellEnd"/>
      <w:r>
        <w:rPr>
          <w:rFonts w:hint="cs"/>
          <w:color w:val="000000"/>
          <w:rtl/>
          <w:lang w:eastAsia="en-US"/>
        </w:rPr>
        <w:t xml:space="preserve"> ..חדש אין נוהג בחו"ל </w:t>
      </w:r>
      <w:proofErr w:type="spellStart"/>
      <w:r>
        <w:rPr>
          <w:rFonts w:hint="cs"/>
          <w:color w:val="000000"/>
          <w:rtl/>
          <w:lang w:eastAsia="en-US"/>
        </w:rPr>
        <w:t>דכתיב</w:t>
      </w:r>
      <w:proofErr w:type="spellEnd"/>
      <w:r>
        <w:rPr>
          <w:rFonts w:hint="cs"/>
          <w:color w:val="000000"/>
          <w:rtl/>
          <w:lang w:eastAsia="en-US"/>
        </w:rPr>
        <w:t xml:space="preserve"> .'בכל מושבותיכם' והיינו לאחר ירושה וישיבה </w:t>
      </w:r>
      <w:proofErr w:type="spellStart"/>
      <w:r>
        <w:rPr>
          <w:rFonts w:hint="cs"/>
          <w:color w:val="000000"/>
          <w:rtl/>
          <w:lang w:eastAsia="en-US"/>
        </w:rPr>
        <w:t>דוקא</w:t>
      </w:r>
      <w:proofErr w:type="spellEnd"/>
      <w:r>
        <w:rPr>
          <w:rFonts w:hint="cs"/>
          <w:color w:val="000000"/>
          <w:rtl/>
          <w:lang w:eastAsia="en-US"/>
        </w:rPr>
        <w:t xml:space="preserve">, </w:t>
      </w:r>
      <w:proofErr w:type="spellStart"/>
      <w:r>
        <w:rPr>
          <w:rFonts w:hint="cs"/>
          <w:color w:val="000000"/>
          <w:rtl/>
          <w:lang w:eastAsia="en-US"/>
        </w:rPr>
        <w:t>ור"א</w:t>
      </w:r>
      <w:proofErr w:type="spellEnd"/>
      <w:r>
        <w:rPr>
          <w:rFonts w:hint="cs"/>
          <w:color w:val="000000"/>
          <w:rtl/>
          <w:lang w:eastAsia="en-US"/>
        </w:rPr>
        <w:t xml:space="preserve"> </w:t>
      </w:r>
      <w:proofErr w:type="spellStart"/>
      <w:r>
        <w:rPr>
          <w:rFonts w:hint="cs"/>
          <w:color w:val="000000"/>
          <w:rtl/>
          <w:lang w:eastAsia="en-US"/>
        </w:rPr>
        <w:t>ס"ל</w:t>
      </w:r>
      <w:proofErr w:type="spellEnd"/>
      <w:r>
        <w:rPr>
          <w:rFonts w:hint="cs"/>
          <w:color w:val="000000"/>
          <w:rtl/>
          <w:lang w:eastAsia="en-US"/>
        </w:rPr>
        <w:t xml:space="preserve"> .. בכל מקום שאתם יושבים משמע ...</w:t>
      </w:r>
    </w:p>
    <w:p w:rsidR="00A939D0" w:rsidRDefault="00A939D0" w:rsidP="00A939D0">
      <w:pPr>
        <w:autoSpaceDE w:val="0"/>
        <w:autoSpaceDN w:val="0"/>
        <w:adjustRightInd w:val="0"/>
        <w:jc w:val="both"/>
        <w:rPr>
          <w:color w:val="000000"/>
          <w:rtl/>
          <w:lang w:eastAsia="en-US"/>
        </w:rPr>
      </w:pPr>
      <w:r>
        <w:rPr>
          <w:rFonts w:hint="cs"/>
          <w:color w:val="000000"/>
          <w:rtl/>
          <w:lang w:eastAsia="en-US"/>
        </w:rPr>
        <w:t xml:space="preserve">ואפשר שהיה לדון בזה שיכול להיות שמסכת ערלה נשנית קודם למסכת </w:t>
      </w:r>
      <w:proofErr w:type="spellStart"/>
      <w:r>
        <w:rPr>
          <w:rFonts w:hint="cs"/>
          <w:color w:val="000000"/>
          <w:rtl/>
          <w:lang w:eastAsia="en-US"/>
        </w:rPr>
        <w:t>קדושין</w:t>
      </w:r>
      <w:proofErr w:type="spellEnd"/>
      <w:r>
        <w:rPr>
          <w:rFonts w:hint="cs"/>
          <w:color w:val="000000"/>
          <w:rtl/>
          <w:lang w:eastAsia="en-US"/>
        </w:rPr>
        <w:t xml:space="preserve"> וא"כ סתם ואח"כ מחלוקת </w:t>
      </w:r>
      <w:proofErr w:type="spellStart"/>
      <w:r>
        <w:rPr>
          <w:rFonts w:hint="cs"/>
          <w:color w:val="000000"/>
          <w:rtl/>
          <w:lang w:eastAsia="en-US"/>
        </w:rPr>
        <w:t>ומימלא</w:t>
      </w:r>
      <w:proofErr w:type="spellEnd"/>
      <w:r>
        <w:rPr>
          <w:rFonts w:hint="cs"/>
          <w:color w:val="000000"/>
          <w:rtl/>
          <w:lang w:eastAsia="en-US"/>
        </w:rPr>
        <w:t xml:space="preserve"> אין הלכה כסתם ... </w:t>
      </w:r>
    </w:p>
    <w:p w:rsidR="00A939D0" w:rsidRDefault="00A939D0" w:rsidP="00A939D0">
      <w:pPr>
        <w:autoSpaceDE w:val="0"/>
        <w:autoSpaceDN w:val="0"/>
        <w:adjustRightInd w:val="0"/>
        <w:jc w:val="both"/>
        <w:rPr>
          <w:color w:val="000000"/>
          <w:rtl/>
          <w:lang w:eastAsia="en-US"/>
        </w:rPr>
      </w:pPr>
      <w:r>
        <w:rPr>
          <w:rFonts w:hint="cs"/>
          <w:color w:val="000000"/>
          <w:rtl/>
          <w:lang w:eastAsia="en-US"/>
        </w:rPr>
        <w:t xml:space="preserve">ואם כן יש לנו לדון </w:t>
      </w:r>
      <w:proofErr w:type="spellStart"/>
      <w:r>
        <w:rPr>
          <w:rFonts w:hint="cs"/>
          <w:color w:val="000000"/>
          <w:rtl/>
          <w:lang w:eastAsia="en-US"/>
        </w:rPr>
        <w:t>דמדינות</w:t>
      </w:r>
      <w:proofErr w:type="spellEnd"/>
      <w:r>
        <w:rPr>
          <w:rFonts w:hint="cs"/>
          <w:color w:val="000000"/>
          <w:rtl/>
          <w:lang w:eastAsia="en-US"/>
        </w:rPr>
        <w:t xml:space="preserve"> אלו שהיא שעת הדחק </w:t>
      </w:r>
      <w:proofErr w:type="spellStart"/>
      <w:r>
        <w:rPr>
          <w:rFonts w:hint="cs"/>
          <w:color w:val="000000"/>
          <w:rtl/>
          <w:lang w:eastAsia="en-US"/>
        </w:rPr>
        <w:t>דחייו</w:t>
      </w:r>
      <w:proofErr w:type="spellEnd"/>
      <w:r>
        <w:rPr>
          <w:rFonts w:hint="cs"/>
          <w:color w:val="000000"/>
          <w:rtl/>
          <w:lang w:eastAsia="en-US"/>
        </w:rPr>
        <w:t xml:space="preserve"> של אדם תלוי בשתיית שכר שעורים </w:t>
      </w:r>
      <w:proofErr w:type="spellStart"/>
      <w:r>
        <w:rPr>
          <w:rFonts w:hint="cs"/>
          <w:color w:val="000000"/>
          <w:rtl/>
          <w:lang w:eastAsia="en-US"/>
        </w:rPr>
        <w:t>ושבלת</w:t>
      </w:r>
      <w:proofErr w:type="spellEnd"/>
      <w:r>
        <w:rPr>
          <w:rFonts w:hint="cs"/>
          <w:color w:val="000000"/>
          <w:rtl/>
          <w:lang w:eastAsia="en-US"/>
        </w:rPr>
        <w:t xml:space="preserve"> שועל כדאי הוא התנא קמא לסמוך עליו בשעת הדחק.  כיון דלא </w:t>
      </w:r>
      <w:proofErr w:type="spellStart"/>
      <w:r>
        <w:rPr>
          <w:rFonts w:hint="cs"/>
          <w:color w:val="000000"/>
          <w:rtl/>
          <w:lang w:eastAsia="en-US"/>
        </w:rPr>
        <w:t>אפסקא</w:t>
      </w:r>
      <w:proofErr w:type="spellEnd"/>
      <w:r>
        <w:rPr>
          <w:rFonts w:hint="cs"/>
          <w:color w:val="000000"/>
          <w:rtl/>
          <w:lang w:eastAsia="en-US"/>
        </w:rPr>
        <w:t xml:space="preserve"> הלכה בפרוש בגמרא </w:t>
      </w:r>
      <w:proofErr w:type="spellStart"/>
      <w:r>
        <w:rPr>
          <w:rFonts w:hint="cs"/>
          <w:color w:val="000000"/>
          <w:rtl/>
          <w:lang w:eastAsia="en-US"/>
        </w:rPr>
        <w:t>כר"א</w:t>
      </w:r>
      <w:proofErr w:type="spellEnd"/>
      <w:r>
        <w:rPr>
          <w:rFonts w:hint="cs"/>
          <w:color w:val="000000"/>
          <w:rtl/>
          <w:lang w:eastAsia="en-US"/>
        </w:rPr>
        <w:t xml:space="preserve"> ...</w:t>
      </w:r>
    </w:p>
    <w:p w:rsidR="00A939D0" w:rsidRDefault="00A939D0" w:rsidP="00A939D0">
      <w:pPr>
        <w:autoSpaceDE w:val="0"/>
        <w:autoSpaceDN w:val="0"/>
        <w:adjustRightInd w:val="0"/>
        <w:jc w:val="both"/>
        <w:rPr>
          <w:color w:val="000000"/>
          <w:rtl/>
          <w:lang w:eastAsia="en-US"/>
        </w:rPr>
      </w:pPr>
      <w:r>
        <w:rPr>
          <w:rFonts w:hint="cs"/>
          <w:color w:val="000000"/>
          <w:rtl/>
          <w:lang w:eastAsia="en-US"/>
        </w:rPr>
        <w:t xml:space="preserve">והפוסקים שלא חשו לשעת הדחק </w:t>
      </w:r>
      <w:proofErr w:type="spellStart"/>
      <w:r>
        <w:rPr>
          <w:rFonts w:hint="cs"/>
          <w:color w:val="000000"/>
          <w:rtl/>
          <w:lang w:eastAsia="en-US"/>
        </w:rPr>
        <w:t>דבארצות</w:t>
      </w:r>
      <w:proofErr w:type="spellEnd"/>
      <w:r>
        <w:rPr>
          <w:rFonts w:hint="cs"/>
          <w:color w:val="000000"/>
          <w:rtl/>
          <w:lang w:eastAsia="en-US"/>
        </w:rPr>
        <w:t xml:space="preserve"> שלהם אין זה דחק כל עיקר </w:t>
      </w:r>
      <w:proofErr w:type="spellStart"/>
      <w:r>
        <w:rPr>
          <w:rFonts w:hint="cs"/>
          <w:color w:val="000000"/>
          <w:rtl/>
          <w:lang w:eastAsia="en-US"/>
        </w:rPr>
        <w:t>דהם</w:t>
      </w:r>
      <w:proofErr w:type="spellEnd"/>
      <w:r>
        <w:rPr>
          <w:rFonts w:hint="cs"/>
          <w:color w:val="000000"/>
          <w:rtl/>
          <w:lang w:eastAsia="en-US"/>
        </w:rPr>
        <w:t xml:space="preserve"> היו בארצות החמים ...</w:t>
      </w:r>
    </w:p>
    <w:p w:rsidR="00A939D0" w:rsidRDefault="00A939D0" w:rsidP="00A939D0">
      <w:pPr>
        <w:autoSpaceDE w:val="0"/>
        <w:autoSpaceDN w:val="0"/>
        <w:adjustRightInd w:val="0"/>
        <w:jc w:val="both"/>
        <w:rPr>
          <w:color w:val="000000"/>
          <w:rtl/>
          <w:lang w:eastAsia="en-US"/>
        </w:rPr>
      </w:pPr>
      <w:proofErr w:type="spellStart"/>
      <w:r>
        <w:rPr>
          <w:rFonts w:hint="cs"/>
          <w:color w:val="000000"/>
          <w:rtl/>
          <w:lang w:eastAsia="en-US"/>
        </w:rPr>
        <w:t>ומו"ח</w:t>
      </w:r>
      <w:proofErr w:type="spellEnd"/>
      <w:r>
        <w:rPr>
          <w:rFonts w:hint="cs"/>
          <w:color w:val="000000"/>
          <w:rtl/>
          <w:lang w:eastAsia="en-US"/>
        </w:rPr>
        <w:t xml:space="preserve"> ז"ל כתב שמצא תשובה אחת בהגהות </w:t>
      </w:r>
      <w:proofErr w:type="spellStart"/>
      <w:r>
        <w:rPr>
          <w:rFonts w:hint="cs"/>
          <w:color w:val="000000"/>
          <w:rtl/>
          <w:lang w:eastAsia="en-US"/>
        </w:rPr>
        <w:t>רש"ל</w:t>
      </w:r>
      <w:proofErr w:type="spellEnd"/>
      <w:r>
        <w:rPr>
          <w:rFonts w:hint="cs"/>
          <w:color w:val="000000"/>
          <w:rtl/>
          <w:lang w:eastAsia="en-US"/>
        </w:rPr>
        <w:t xml:space="preserve"> בשם מעיל צדק בשם רבינו אביגדור </w:t>
      </w:r>
      <w:proofErr w:type="spellStart"/>
      <w:r>
        <w:rPr>
          <w:rFonts w:hint="cs"/>
          <w:color w:val="000000"/>
          <w:rtl/>
          <w:lang w:eastAsia="en-US"/>
        </w:rPr>
        <w:t>כ"ץ</w:t>
      </w:r>
      <w:proofErr w:type="spellEnd"/>
      <w:r>
        <w:rPr>
          <w:rFonts w:hint="cs"/>
          <w:color w:val="000000"/>
          <w:rtl/>
          <w:lang w:eastAsia="en-US"/>
        </w:rPr>
        <w:t xml:space="preserve"> בשם </w:t>
      </w:r>
      <w:proofErr w:type="spellStart"/>
      <w:r>
        <w:rPr>
          <w:rFonts w:hint="cs"/>
          <w:color w:val="000000"/>
          <w:rtl/>
          <w:lang w:eastAsia="en-US"/>
        </w:rPr>
        <w:t>ריב"א</w:t>
      </w:r>
      <w:proofErr w:type="spellEnd"/>
      <w:r>
        <w:rPr>
          <w:rFonts w:hint="cs"/>
          <w:color w:val="000000"/>
          <w:rtl/>
          <w:lang w:eastAsia="en-US"/>
        </w:rPr>
        <w:t xml:space="preserve"> שאין חדש נוהג בשל עכו"ם וכן משמע </w:t>
      </w:r>
      <w:proofErr w:type="spellStart"/>
      <w:r>
        <w:rPr>
          <w:rFonts w:hint="cs"/>
          <w:color w:val="000000"/>
          <w:rtl/>
          <w:lang w:eastAsia="en-US"/>
        </w:rPr>
        <w:t>בה"ג</w:t>
      </w:r>
      <w:proofErr w:type="spellEnd"/>
      <w:r>
        <w:rPr>
          <w:rFonts w:hint="cs"/>
          <w:color w:val="000000"/>
          <w:rtl/>
          <w:lang w:eastAsia="en-US"/>
        </w:rPr>
        <w:t xml:space="preserve"> ושמא </w:t>
      </w:r>
      <w:proofErr w:type="spellStart"/>
      <w:r>
        <w:rPr>
          <w:rFonts w:hint="cs"/>
          <w:color w:val="000000"/>
          <w:rtl/>
          <w:lang w:eastAsia="en-US"/>
        </w:rPr>
        <w:t>ס"ל</w:t>
      </w:r>
      <w:proofErr w:type="spellEnd"/>
      <w:r>
        <w:rPr>
          <w:rFonts w:hint="cs"/>
          <w:color w:val="000000"/>
          <w:rtl/>
          <w:lang w:eastAsia="en-US"/>
        </w:rPr>
        <w:t xml:space="preserve"> </w:t>
      </w:r>
      <w:proofErr w:type="spellStart"/>
      <w:r>
        <w:rPr>
          <w:rFonts w:hint="cs"/>
          <w:color w:val="000000"/>
          <w:rtl/>
          <w:lang w:eastAsia="en-US"/>
        </w:rPr>
        <w:t>דהלכה</w:t>
      </w:r>
      <w:proofErr w:type="spellEnd"/>
      <w:r>
        <w:rPr>
          <w:rFonts w:hint="cs"/>
          <w:color w:val="000000"/>
          <w:rtl/>
          <w:lang w:eastAsia="en-US"/>
        </w:rPr>
        <w:t xml:space="preserve"> </w:t>
      </w:r>
      <w:proofErr w:type="spellStart"/>
      <w:r>
        <w:rPr>
          <w:rFonts w:hint="cs"/>
          <w:color w:val="000000"/>
          <w:rtl/>
          <w:lang w:eastAsia="en-US"/>
        </w:rPr>
        <w:t>כת"ק</w:t>
      </w:r>
      <w:proofErr w:type="spellEnd"/>
      <w:r>
        <w:rPr>
          <w:rFonts w:hint="cs"/>
          <w:color w:val="000000"/>
          <w:rtl/>
          <w:lang w:eastAsia="en-US"/>
        </w:rPr>
        <w:t xml:space="preserve"> </w:t>
      </w:r>
      <w:proofErr w:type="spellStart"/>
      <w:r>
        <w:rPr>
          <w:rFonts w:hint="cs"/>
          <w:color w:val="000000"/>
          <w:rtl/>
          <w:lang w:eastAsia="en-US"/>
        </w:rPr>
        <w:t>דר"א</w:t>
      </w:r>
      <w:proofErr w:type="spellEnd"/>
      <w:r>
        <w:rPr>
          <w:rFonts w:hint="cs"/>
          <w:color w:val="000000"/>
          <w:rtl/>
          <w:lang w:eastAsia="en-US"/>
        </w:rPr>
        <w:t xml:space="preserve"> עכ"ל. ויש לכוון זה ע"פ מה שכתבתי </w:t>
      </w:r>
      <w:proofErr w:type="spellStart"/>
      <w:r>
        <w:rPr>
          <w:rFonts w:hint="cs"/>
          <w:color w:val="000000"/>
          <w:rtl/>
          <w:lang w:eastAsia="en-US"/>
        </w:rPr>
        <w:t>כנלע"ד</w:t>
      </w:r>
      <w:proofErr w:type="spellEnd"/>
      <w:r>
        <w:rPr>
          <w:rFonts w:hint="cs"/>
          <w:color w:val="000000"/>
          <w:rtl/>
          <w:lang w:eastAsia="en-US"/>
        </w:rPr>
        <w:t>.</w:t>
      </w:r>
    </w:p>
    <w:p w:rsidR="00A939D0" w:rsidRDefault="00A939D0" w:rsidP="00A939D0">
      <w:pPr>
        <w:autoSpaceDE w:val="0"/>
        <w:autoSpaceDN w:val="0"/>
        <w:adjustRightInd w:val="0"/>
        <w:jc w:val="both"/>
        <w:rPr>
          <w:color w:val="000000"/>
          <w:rtl/>
          <w:lang w:eastAsia="en-US"/>
        </w:rPr>
      </w:pPr>
    </w:p>
    <w:p w:rsidR="00A939D0" w:rsidRDefault="00A939D0" w:rsidP="00A939D0">
      <w:pPr>
        <w:jc w:val="both"/>
        <w:rPr>
          <w:rFonts w:cs="Miriam"/>
          <w:i/>
          <w:iCs/>
          <w:rtl/>
        </w:rPr>
      </w:pPr>
      <w:r>
        <w:rPr>
          <w:rFonts w:cs="Miriam" w:hint="cs"/>
          <w:i/>
          <w:iCs/>
          <w:rtl/>
        </w:rPr>
        <w:t xml:space="preserve">סכום:  רע"ב: חדש אסור בחו"ל מן התורה = </w:t>
      </w:r>
      <w:proofErr w:type="spellStart"/>
      <w:r>
        <w:rPr>
          <w:rFonts w:cs="Miriam" w:hint="cs"/>
          <w:i/>
          <w:iCs/>
          <w:rtl/>
        </w:rPr>
        <w:t>רי"ף</w:t>
      </w:r>
      <w:proofErr w:type="spellEnd"/>
      <w:r>
        <w:rPr>
          <w:rFonts w:cs="Miriam" w:hint="cs"/>
          <w:i/>
          <w:iCs/>
          <w:rtl/>
        </w:rPr>
        <w:t xml:space="preserve">, רמב"ם </w:t>
      </w:r>
      <w:proofErr w:type="spellStart"/>
      <w:r>
        <w:rPr>
          <w:rFonts w:cs="Miriam" w:hint="cs"/>
          <w:i/>
          <w:iCs/>
          <w:rtl/>
        </w:rPr>
        <w:t>ורא"ש</w:t>
      </w:r>
      <w:proofErr w:type="spellEnd"/>
      <w:r>
        <w:rPr>
          <w:rFonts w:cs="Miriam" w:hint="cs"/>
          <w:i/>
          <w:iCs/>
          <w:rtl/>
        </w:rPr>
        <w:t xml:space="preserve"> </w:t>
      </w:r>
      <w:proofErr w:type="spellStart"/>
      <w:r>
        <w:rPr>
          <w:rFonts w:cs="Miriam" w:hint="cs"/>
          <w:i/>
          <w:iCs/>
          <w:rtl/>
        </w:rPr>
        <w:t>בקדושין</w:t>
      </w:r>
      <w:proofErr w:type="spellEnd"/>
      <w:r>
        <w:rPr>
          <w:rFonts w:cs="Miriam" w:hint="cs"/>
          <w:i/>
          <w:iCs/>
          <w:rtl/>
        </w:rPr>
        <w:t>.</w:t>
      </w:r>
    </w:p>
    <w:p w:rsidR="00A939D0" w:rsidRDefault="00A939D0" w:rsidP="00A939D0">
      <w:pPr>
        <w:tabs>
          <w:tab w:val="left" w:pos="149"/>
        </w:tabs>
        <w:ind w:firstLine="566"/>
        <w:jc w:val="both"/>
        <w:rPr>
          <w:rFonts w:cs="Miriam"/>
          <w:i/>
          <w:iCs/>
          <w:rtl/>
        </w:rPr>
      </w:pPr>
      <w:r>
        <w:rPr>
          <w:rFonts w:cs="Miriam" w:hint="cs"/>
          <w:i/>
          <w:iCs/>
          <w:rtl/>
        </w:rPr>
        <w:t xml:space="preserve"> </w:t>
      </w:r>
      <w:proofErr w:type="spellStart"/>
      <w:r>
        <w:rPr>
          <w:rFonts w:cs="Miriam" w:hint="cs"/>
          <w:i/>
          <w:iCs/>
          <w:rtl/>
        </w:rPr>
        <w:t>תפא"י</w:t>
      </w:r>
      <w:proofErr w:type="spellEnd"/>
      <w:r>
        <w:rPr>
          <w:rFonts w:cs="Miriam" w:hint="cs"/>
          <w:i/>
          <w:iCs/>
          <w:rtl/>
        </w:rPr>
        <w:t xml:space="preserve">: חדש מותר בחו"ל = </w:t>
      </w:r>
      <w:proofErr w:type="spellStart"/>
      <w:r>
        <w:rPr>
          <w:rFonts w:cs="Miriam" w:hint="cs"/>
          <w:i/>
          <w:iCs/>
          <w:rtl/>
        </w:rPr>
        <w:t>רא"ש</w:t>
      </w:r>
      <w:proofErr w:type="spellEnd"/>
      <w:r>
        <w:rPr>
          <w:rFonts w:cs="Miriam" w:hint="cs"/>
          <w:i/>
          <w:iCs/>
          <w:rtl/>
        </w:rPr>
        <w:t xml:space="preserve"> בתשובה, רמ"א </w:t>
      </w:r>
      <w:proofErr w:type="spellStart"/>
      <w:r>
        <w:rPr>
          <w:rFonts w:cs="Miriam" w:hint="cs"/>
          <w:i/>
          <w:iCs/>
          <w:rtl/>
        </w:rPr>
        <w:t>והט"ז</w:t>
      </w:r>
      <w:proofErr w:type="spellEnd"/>
      <w:r>
        <w:rPr>
          <w:rFonts w:cs="Miriam" w:hint="cs"/>
          <w:i/>
          <w:iCs/>
          <w:rtl/>
        </w:rPr>
        <w:t>.</w:t>
      </w:r>
    </w:p>
    <w:p w:rsidR="00A939D0" w:rsidRPr="00504DB6" w:rsidRDefault="00A939D0" w:rsidP="00504DB6">
      <w:pPr>
        <w:pStyle w:val="a9"/>
        <w:spacing w:after="0"/>
        <w:ind w:left="793" w:hanging="142"/>
        <w:jc w:val="both"/>
        <w:rPr>
          <w:rFonts w:cs="Miriam"/>
          <w:i/>
          <w:iCs/>
          <w:rtl/>
        </w:rPr>
      </w:pPr>
      <w:r w:rsidRPr="00504DB6">
        <w:rPr>
          <w:rFonts w:cs="Miriam" w:hint="cs"/>
          <w:i/>
          <w:iCs/>
          <w:rtl/>
        </w:rPr>
        <w:t xml:space="preserve"> נראה </w:t>
      </w:r>
      <w:proofErr w:type="spellStart"/>
      <w:r w:rsidRPr="00504DB6">
        <w:rPr>
          <w:rFonts w:cs="Miriam" w:hint="cs"/>
          <w:i/>
          <w:iCs/>
          <w:rtl/>
        </w:rPr>
        <w:t>דכו"ע</w:t>
      </w:r>
      <w:proofErr w:type="spellEnd"/>
      <w:r w:rsidRPr="00504DB6">
        <w:rPr>
          <w:rFonts w:cs="Miriam" w:hint="cs"/>
          <w:i/>
          <w:iCs/>
          <w:rtl/>
        </w:rPr>
        <w:t xml:space="preserve"> מודים שלהלכה יש אסור חדש גם בחו"ל, אלא כיון שלמעשה, מהסבות שהובאו, התירו בארצות הקור  לאכול כל תבואה כתב </w:t>
      </w:r>
      <w:proofErr w:type="spellStart"/>
      <w:r w:rsidRPr="00504DB6">
        <w:rPr>
          <w:rFonts w:cs="Miriam" w:hint="cs"/>
          <w:i/>
          <w:iCs/>
          <w:rtl/>
        </w:rPr>
        <w:t>התפא"י</w:t>
      </w:r>
      <w:proofErr w:type="spellEnd"/>
      <w:r w:rsidRPr="00504DB6">
        <w:rPr>
          <w:rFonts w:cs="Miriam" w:hint="cs"/>
          <w:i/>
          <w:iCs/>
          <w:rtl/>
        </w:rPr>
        <w:t xml:space="preserve"> שחדש בחו"ל מותר.  </w:t>
      </w:r>
    </w:p>
    <w:p w:rsidR="00A939D0" w:rsidRDefault="00A939D0" w:rsidP="00A939D0">
      <w:pPr>
        <w:tabs>
          <w:tab w:val="left" w:pos="149"/>
        </w:tabs>
        <w:ind w:firstLine="566"/>
        <w:jc w:val="both"/>
        <w:rPr>
          <w:rFonts w:cs="Miriam"/>
          <w:i/>
          <w:iCs/>
          <w:rtl/>
        </w:rPr>
      </w:pPr>
      <w:r>
        <w:rPr>
          <w:rFonts w:cs="Miriam" w:hint="cs"/>
          <w:i/>
          <w:iCs/>
          <w:rtl/>
        </w:rPr>
        <w:t xml:space="preserve"> ועיין בט"ז שהבאתי רק קטעים מדבריו. </w:t>
      </w:r>
    </w:p>
    <w:p w:rsidR="00A939D0" w:rsidRDefault="00A939D0" w:rsidP="00A939D0">
      <w:pPr>
        <w:ind w:firstLine="566"/>
        <w:jc w:val="both"/>
        <w:rPr>
          <w:rFonts w:cs="Miriam"/>
          <w:i/>
          <w:iCs/>
          <w:rtl/>
        </w:rPr>
      </w:pPr>
    </w:p>
    <w:p w:rsidR="00A939D0" w:rsidRDefault="00A939D0" w:rsidP="00A939D0">
      <w:pPr>
        <w:ind w:firstLine="566"/>
        <w:jc w:val="both"/>
        <w:rPr>
          <w:rFonts w:cs="Miriam"/>
          <w:i/>
          <w:iCs/>
        </w:rPr>
      </w:pPr>
    </w:p>
    <w:p w:rsidR="00A939D0" w:rsidRDefault="00A939D0" w:rsidP="00A939D0">
      <w:pPr>
        <w:autoSpaceDE w:val="0"/>
        <w:autoSpaceDN w:val="0"/>
        <w:adjustRightInd w:val="0"/>
        <w:jc w:val="both"/>
        <w:rPr>
          <w:color w:val="000000"/>
          <w:rtl/>
          <w:lang w:eastAsia="en-US"/>
        </w:rPr>
      </w:pPr>
    </w:p>
    <w:p w:rsidR="00A939D0" w:rsidRDefault="00A939D0" w:rsidP="00A939D0">
      <w:pPr>
        <w:autoSpaceDE w:val="0"/>
        <w:autoSpaceDN w:val="0"/>
        <w:adjustRightInd w:val="0"/>
        <w:rPr>
          <w:rFonts w:cs="SnTextFt"/>
          <w:color w:val="000000"/>
          <w:sz w:val="32"/>
          <w:szCs w:val="32"/>
          <w:rtl/>
          <w:lang w:eastAsia="en-US"/>
        </w:rPr>
      </w:pPr>
    </w:p>
    <w:p w:rsidR="00A939D0" w:rsidRPr="003E3DC0" w:rsidRDefault="00A939D0" w:rsidP="00A939D0">
      <w:pPr>
        <w:autoSpaceDE w:val="0"/>
        <w:autoSpaceDN w:val="0"/>
        <w:adjustRightInd w:val="0"/>
        <w:jc w:val="both"/>
        <w:rPr>
          <w:sz w:val="28"/>
          <w:szCs w:val="28"/>
          <w:u w:val="single"/>
          <w:rtl/>
        </w:rPr>
      </w:pPr>
      <w:r w:rsidRPr="003E3DC0">
        <w:rPr>
          <w:sz w:val="28"/>
          <w:szCs w:val="28"/>
          <w:u w:val="single"/>
          <w:rtl/>
        </w:rPr>
        <w:t>משנה מסכת קידושין פרק ב' משנה א'.</w:t>
      </w:r>
    </w:p>
    <w:p w:rsidR="00A939D0" w:rsidRPr="00653191" w:rsidRDefault="00A939D0" w:rsidP="00A939D0">
      <w:pPr>
        <w:autoSpaceDE w:val="0"/>
        <w:autoSpaceDN w:val="0"/>
        <w:adjustRightInd w:val="0"/>
        <w:jc w:val="both"/>
        <w:rPr>
          <w:rFonts w:cs="Miriam"/>
          <w:sz w:val="28"/>
          <w:szCs w:val="28"/>
        </w:rPr>
      </w:pPr>
      <w:r w:rsidRPr="00875FF4">
        <w:rPr>
          <w:rFonts w:cs="Narkisim"/>
          <w:sz w:val="28"/>
          <w:szCs w:val="28"/>
          <w:rtl/>
        </w:rPr>
        <w:t xml:space="preserve">הָאִישׁ מְקַדֵּשׁ בּוֹ </w:t>
      </w:r>
      <w:proofErr w:type="spellStart"/>
      <w:r w:rsidRPr="00875FF4">
        <w:rPr>
          <w:rFonts w:cs="Narkisim"/>
          <w:sz w:val="28"/>
          <w:szCs w:val="28"/>
          <w:rtl/>
        </w:rPr>
        <w:t>וּ</w:t>
      </w:r>
      <w:r w:rsidRPr="002B028F">
        <w:rPr>
          <w:rFonts w:cs="Guttman Vilna"/>
          <w:sz w:val="28"/>
          <w:szCs w:val="28"/>
          <w:rtl/>
        </w:rPr>
        <w:t>בִשְׁלוּחו</w:t>
      </w:r>
      <w:proofErr w:type="spellEnd"/>
      <w:r w:rsidRPr="002B028F">
        <w:rPr>
          <w:rFonts w:cs="Guttman Vilna"/>
          <w:sz w:val="28"/>
          <w:szCs w:val="28"/>
          <w:rtl/>
        </w:rPr>
        <w:t>ֹ</w:t>
      </w:r>
      <w:r w:rsidRPr="00875FF4">
        <w:rPr>
          <w:rFonts w:cs="Narkisim"/>
          <w:sz w:val="28"/>
          <w:szCs w:val="28"/>
          <w:rtl/>
        </w:rPr>
        <w:t xml:space="preserve">. </w:t>
      </w:r>
      <w:proofErr w:type="spellStart"/>
      <w:r w:rsidRPr="00875FF4">
        <w:rPr>
          <w:rFonts w:cs="Narkisim"/>
          <w:sz w:val="28"/>
          <w:szCs w:val="28"/>
          <w:rtl/>
        </w:rPr>
        <w:t>הָאִשָּׁה</w:t>
      </w:r>
      <w:proofErr w:type="spellEnd"/>
      <w:r w:rsidRPr="00875FF4">
        <w:rPr>
          <w:rFonts w:cs="Narkisim"/>
          <w:sz w:val="28"/>
          <w:szCs w:val="28"/>
          <w:rtl/>
        </w:rPr>
        <w:t xml:space="preserve"> מִתְקַדֶּשֶׁת בָּהּ וּבִשְׁלוּחָהּ. הָאִישׁ מְקַדֵּשׁ אֶת בִּתּוֹ כְּשֶׁהִיא נַעֲרָה בּוֹ </w:t>
      </w:r>
      <w:proofErr w:type="spellStart"/>
      <w:r w:rsidRPr="00875FF4">
        <w:rPr>
          <w:rFonts w:cs="Narkisim"/>
          <w:sz w:val="28"/>
          <w:szCs w:val="28"/>
          <w:rtl/>
        </w:rPr>
        <w:t>וּבִשְׁלוּחו</w:t>
      </w:r>
      <w:proofErr w:type="spellEnd"/>
      <w:r w:rsidRPr="00875FF4">
        <w:rPr>
          <w:rFonts w:cs="Narkisim"/>
          <w:sz w:val="28"/>
          <w:szCs w:val="28"/>
          <w:rtl/>
        </w:rPr>
        <w:t xml:space="preserve">ֹ. הָאוֹמֵר לָאִשָּׁה הִתְקַדְּשִׁי לִי בִּתְמָרָה זוֹ, הִתְקַדְּשִׁי לִי בָּזוֹ, אִם יֵשׁ בְּאַחַת מֵהֶן </w:t>
      </w:r>
      <w:proofErr w:type="spellStart"/>
      <w:r w:rsidRPr="00875FF4">
        <w:rPr>
          <w:rFonts w:cs="Narkisim"/>
          <w:sz w:val="28"/>
          <w:szCs w:val="28"/>
          <w:rtl/>
        </w:rPr>
        <w:t>שָׁוֶה</w:t>
      </w:r>
      <w:proofErr w:type="spellEnd"/>
      <w:r w:rsidRPr="00875FF4">
        <w:rPr>
          <w:rFonts w:cs="Narkisim"/>
          <w:sz w:val="28"/>
          <w:szCs w:val="28"/>
          <w:rtl/>
        </w:rPr>
        <w:t xml:space="preserve"> פְרוּטָה, מְקֻדֶּשֶׁת. וְאִם לָאו, אֵינָהּ מְקֻדֶּשֶׁת. בָּזוֹ וּבָזוֹ </w:t>
      </w:r>
      <w:proofErr w:type="spellStart"/>
      <w:r w:rsidRPr="00875FF4">
        <w:rPr>
          <w:rFonts w:cs="Narkisim"/>
          <w:sz w:val="28"/>
          <w:szCs w:val="28"/>
          <w:rtl/>
        </w:rPr>
        <w:t>וּבָזוֹ</w:t>
      </w:r>
      <w:proofErr w:type="spellEnd"/>
      <w:r w:rsidRPr="00875FF4">
        <w:rPr>
          <w:rFonts w:cs="Narkisim"/>
          <w:sz w:val="28"/>
          <w:szCs w:val="28"/>
          <w:rtl/>
        </w:rPr>
        <w:t xml:space="preserve">, אִם יֵשׁ </w:t>
      </w:r>
      <w:proofErr w:type="spellStart"/>
      <w:r w:rsidRPr="00875FF4">
        <w:rPr>
          <w:rFonts w:cs="Narkisim"/>
          <w:sz w:val="28"/>
          <w:szCs w:val="28"/>
          <w:rtl/>
        </w:rPr>
        <w:t>שָׁוֶה</w:t>
      </w:r>
      <w:proofErr w:type="spellEnd"/>
      <w:r w:rsidRPr="00875FF4">
        <w:rPr>
          <w:rFonts w:cs="Narkisim"/>
          <w:sz w:val="28"/>
          <w:szCs w:val="28"/>
          <w:rtl/>
        </w:rPr>
        <w:t xml:space="preserve"> פְרוּטָה </w:t>
      </w:r>
      <w:proofErr w:type="spellStart"/>
      <w:r w:rsidRPr="00875FF4">
        <w:rPr>
          <w:rFonts w:cs="Narkisim"/>
          <w:sz w:val="28"/>
          <w:szCs w:val="28"/>
          <w:rtl/>
        </w:rPr>
        <w:t>בְּכֻלָּן</w:t>
      </w:r>
      <w:proofErr w:type="spellEnd"/>
      <w:r w:rsidRPr="00875FF4">
        <w:rPr>
          <w:rFonts w:cs="Narkisim"/>
          <w:sz w:val="28"/>
          <w:szCs w:val="28"/>
          <w:rtl/>
        </w:rPr>
        <w:t xml:space="preserve">, מְקֻדֶּשֶׁת. וְאִם לָאו, אֵינָהּ מְקֻדֶּשֶׁת. </w:t>
      </w:r>
      <w:proofErr w:type="spellStart"/>
      <w:r w:rsidRPr="00875FF4">
        <w:rPr>
          <w:rFonts w:cs="Narkisim"/>
          <w:sz w:val="28"/>
          <w:szCs w:val="28"/>
          <w:rtl/>
        </w:rPr>
        <w:t>הָיְתָה</w:t>
      </w:r>
      <w:proofErr w:type="spellEnd"/>
      <w:r w:rsidRPr="00875FF4">
        <w:rPr>
          <w:rFonts w:cs="Narkisim"/>
          <w:sz w:val="28"/>
          <w:szCs w:val="28"/>
          <w:rtl/>
        </w:rPr>
        <w:t xml:space="preserve"> אוֹכֶלֶת רִאשׁוֹנָה </w:t>
      </w:r>
      <w:proofErr w:type="spellStart"/>
      <w:r w:rsidRPr="00875FF4">
        <w:rPr>
          <w:rFonts w:cs="Narkisim"/>
          <w:sz w:val="28"/>
          <w:szCs w:val="28"/>
          <w:rtl/>
        </w:rPr>
        <w:t>רִאשׁוֹנָה</w:t>
      </w:r>
      <w:proofErr w:type="spellEnd"/>
      <w:r w:rsidRPr="00875FF4">
        <w:rPr>
          <w:rFonts w:cs="Narkisim"/>
          <w:sz w:val="28"/>
          <w:szCs w:val="28"/>
          <w:rtl/>
        </w:rPr>
        <w:t>, אֵינָהּ מְקֻדֶּשֶׁת, ע</w:t>
      </w:r>
      <w:r w:rsidRPr="00875FF4">
        <w:rPr>
          <w:rFonts w:cs="Narkisim" w:hint="cs"/>
          <w:sz w:val="28"/>
          <w:szCs w:val="28"/>
          <w:rtl/>
        </w:rPr>
        <w:t>ַד</w:t>
      </w:r>
      <w:r w:rsidRPr="00875FF4">
        <w:rPr>
          <w:rFonts w:cs="Narkisim"/>
          <w:sz w:val="28"/>
          <w:szCs w:val="28"/>
          <w:rtl/>
        </w:rPr>
        <w:t xml:space="preserve"> שֶׁיְּהֵא בְאַחַת מֵהֶן </w:t>
      </w:r>
      <w:proofErr w:type="spellStart"/>
      <w:r w:rsidRPr="00875FF4">
        <w:rPr>
          <w:rFonts w:cs="Narkisim"/>
          <w:sz w:val="28"/>
          <w:szCs w:val="28"/>
          <w:rtl/>
        </w:rPr>
        <w:t>שָׁוֶה</w:t>
      </w:r>
      <w:proofErr w:type="spellEnd"/>
      <w:r w:rsidRPr="00875FF4">
        <w:rPr>
          <w:rFonts w:cs="Narkisim"/>
          <w:sz w:val="28"/>
          <w:szCs w:val="28"/>
          <w:rtl/>
        </w:rPr>
        <w:t xml:space="preserve"> פְרוּטָה:</w:t>
      </w:r>
    </w:p>
    <w:p w:rsidR="00A939D0" w:rsidRDefault="00A939D0" w:rsidP="00A939D0">
      <w:pPr>
        <w:autoSpaceDE w:val="0"/>
        <w:autoSpaceDN w:val="0"/>
        <w:adjustRightInd w:val="0"/>
        <w:jc w:val="both"/>
        <w:rPr>
          <w:rFonts w:cs="Miriam"/>
          <w:rtl/>
        </w:rPr>
      </w:pPr>
    </w:p>
    <w:p w:rsidR="00A939D0" w:rsidRPr="003E3DC0" w:rsidRDefault="00A939D0" w:rsidP="00A939D0">
      <w:pPr>
        <w:autoSpaceDE w:val="0"/>
        <w:autoSpaceDN w:val="0"/>
        <w:adjustRightInd w:val="0"/>
        <w:jc w:val="both"/>
        <w:rPr>
          <w:u w:val="single"/>
          <w:rtl/>
        </w:rPr>
      </w:pPr>
      <w:r w:rsidRPr="003E3DC0">
        <w:rPr>
          <w:u w:val="single"/>
          <w:rtl/>
        </w:rPr>
        <w:t>רע"ב:</w:t>
      </w:r>
    </w:p>
    <w:p w:rsidR="00A939D0" w:rsidRPr="003E3DC0" w:rsidRDefault="00A939D0" w:rsidP="00A939D0">
      <w:pPr>
        <w:autoSpaceDE w:val="0"/>
        <w:autoSpaceDN w:val="0"/>
        <w:adjustRightInd w:val="0"/>
        <w:jc w:val="both"/>
        <w:rPr>
          <w:rtl/>
        </w:rPr>
      </w:pPr>
      <w:r w:rsidRPr="003E3DC0">
        <w:rPr>
          <w:rtl/>
        </w:rPr>
        <w:t xml:space="preserve">האיש מקדש בו </w:t>
      </w:r>
      <w:proofErr w:type="spellStart"/>
      <w:r w:rsidRPr="003E3DC0">
        <w:rPr>
          <w:rtl/>
        </w:rPr>
        <w:t>ובשלוחו</w:t>
      </w:r>
      <w:proofErr w:type="spellEnd"/>
      <w:r w:rsidRPr="003E3DC0">
        <w:rPr>
          <w:rtl/>
        </w:rPr>
        <w:t xml:space="preserve"> - בו תחלה ואח"כ </w:t>
      </w:r>
      <w:proofErr w:type="spellStart"/>
      <w:r w:rsidRPr="003E3DC0">
        <w:rPr>
          <w:rtl/>
        </w:rPr>
        <w:t>בשלוחו</w:t>
      </w:r>
      <w:proofErr w:type="spellEnd"/>
      <w:r w:rsidRPr="003E3DC0">
        <w:rPr>
          <w:rtl/>
        </w:rPr>
        <w:t xml:space="preserve">, </w:t>
      </w:r>
      <w:proofErr w:type="spellStart"/>
      <w:r w:rsidRPr="003E3DC0">
        <w:rPr>
          <w:rtl/>
        </w:rPr>
        <w:t>שמצוה</w:t>
      </w:r>
      <w:proofErr w:type="spellEnd"/>
      <w:r w:rsidRPr="003E3DC0">
        <w:rPr>
          <w:rtl/>
        </w:rPr>
        <w:t xml:space="preserve"> בו יותר </w:t>
      </w:r>
      <w:proofErr w:type="spellStart"/>
      <w:r w:rsidRPr="003E3DC0">
        <w:rPr>
          <w:rtl/>
        </w:rPr>
        <w:t>מבשלוחו</w:t>
      </w:r>
      <w:proofErr w:type="spellEnd"/>
      <w:r w:rsidRPr="003E3DC0">
        <w:rPr>
          <w:rtl/>
        </w:rPr>
        <w:t xml:space="preserve"> </w:t>
      </w:r>
      <w:proofErr w:type="spellStart"/>
      <w:r w:rsidRPr="003E3DC0">
        <w:rPr>
          <w:rtl/>
        </w:rPr>
        <w:t>דכי</w:t>
      </w:r>
      <w:proofErr w:type="spellEnd"/>
      <w:r w:rsidRPr="003E3DC0">
        <w:rPr>
          <w:rtl/>
        </w:rPr>
        <w:t xml:space="preserve"> </w:t>
      </w:r>
      <w:proofErr w:type="spellStart"/>
      <w:r w:rsidRPr="003E3DC0">
        <w:rPr>
          <w:rtl/>
        </w:rPr>
        <w:t>עסיק</w:t>
      </w:r>
      <w:proofErr w:type="spellEnd"/>
      <w:r w:rsidRPr="003E3DC0">
        <w:rPr>
          <w:rtl/>
        </w:rPr>
        <w:t xml:space="preserve"> גופו </w:t>
      </w:r>
      <w:proofErr w:type="spellStart"/>
      <w:r w:rsidRPr="003E3DC0">
        <w:rPr>
          <w:rtl/>
        </w:rPr>
        <w:t>במצוה</w:t>
      </w:r>
      <w:proofErr w:type="spellEnd"/>
      <w:r w:rsidRPr="003E3DC0">
        <w:rPr>
          <w:rtl/>
        </w:rPr>
        <w:t xml:space="preserve"> מקבל שכר טפי. </w:t>
      </w:r>
      <w:proofErr w:type="spellStart"/>
      <w:r w:rsidRPr="003E3DC0">
        <w:rPr>
          <w:rtl/>
        </w:rPr>
        <w:t>וילפינן</w:t>
      </w:r>
      <w:proofErr w:type="spellEnd"/>
      <w:r w:rsidRPr="003E3DC0">
        <w:rPr>
          <w:rtl/>
        </w:rPr>
        <w:t xml:space="preserve"> שלוחו של אדם כמותו מקרא, </w:t>
      </w:r>
      <w:proofErr w:type="spellStart"/>
      <w:r w:rsidRPr="003E3DC0">
        <w:rPr>
          <w:rtl/>
        </w:rPr>
        <w:t>דכתיב</w:t>
      </w:r>
      <w:proofErr w:type="spellEnd"/>
      <w:r w:rsidRPr="003E3DC0">
        <w:rPr>
          <w:rtl/>
        </w:rPr>
        <w:t xml:space="preserve"> (שמות י"ב) ושחטו אותו כל קהל עדת ישראל, וכי כל ישראל </w:t>
      </w:r>
      <w:proofErr w:type="spellStart"/>
      <w:r w:rsidRPr="003E3DC0">
        <w:rPr>
          <w:rtl/>
        </w:rPr>
        <w:t>שוחטין</w:t>
      </w:r>
      <w:proofErr w:type="spellEnd"/>
      <w:r w:rsidRPr="003E3DC0">
        <w:rPr>
          <w:rtl/>
        </w:rPr>
        <w:t xml:space="preserve">, אלא מכאן </w:t>
      </w:r>
      <w:proofErr w:type="spellStart"/>
      <w:r w:rsidRPr="003E3DC0">
        <w:rPr>
          <w:rtl/>
        </w:rPr>
        <w:t>ששלוחו</w:t>
      </w:r>
      <w:proofErr w:type="spellEnd"/>
      <w:r w:rsidRPr="003E3DC0">
        <w:rPr>
          <w:rtl/>
        </w:rPr>
        <w:t xml:space="preserve"> של אדם כמותו:</w:t>
      </w:r>
    </w:p>
    <w:p w:rsidR="00A939D0" w:rsidRPr="003E3DC0" w:rsidRDefault="00A939D0" w:rsidP="00A939D0">
      <w:pPr>
        <w:autoSpaceDE w:val="0"/>
        <w:autoSpaceDN w:val="0"/>
        <w:adjustRightInd w:val="0"/>
        <w:jc w:val="both"/>
        <w:rPr>
          <w:u w:val="single"/>
          <w:rtl/>
        </w:rPr>
      </w:pPr>
    </w:p>
    <w:p w:rsidR="00A939D0" w:rsidRPr="003E3DC0" w:rsidRDefault="00A939D0" w:rsidP="00A939D0">
      <w:pPr>
        <w:autoSpaceDE w:val="0"/>
        <w:autoSpaceDN w:val="0"/>
        <w:adjustRightInd w:val="0"/>
        <w:jc w:val="both"/>
        <w:rPr>
          <w:rtl/>
        </w:rPr>
      </w:pPr>
      <w:proofErr w:type="spellStart"/>
      <w:r w:rsidRPr="003E3DC0">
        <w:rPr>
          <w:rFonts w:hint="cs"/>
          <w:u w:val="single"/>
          <w:rtl/>
        </w:rPr>
        <w:t>תפא"י</w:t>
      </w:r>
      <w:proofErr w:type="spellEnd"/>
      <w:r w:rsidRPr="003E3DC0">
        <w:rPr>
          <w:rFonts w:hint="cs"/>
          <w:u w:val="single"/>
          <w:rtl/>
        </w:rPr>
        <w:t>:</w:t>
      </w:r>
      <w:r w:rsidRPr="003E3DC0">
        <w:rPr>
          <w:rFonts w:hint="cs"/>
          <w:rtl/>
        </w:rPr>
        <w:t xml:space="preserve">    (</w:t>
      </w:r>
      <w:r w:rsidRPr="003E3DC0">
        <w:rPr>
          <w:rtl/>
        </w:rPr>
        <w:t>א</w:t>
      </w:r>
      <w:r w:rsidRPr="003E3DC0">
        <w:rPr>
          <w:rFonts w:hint="cs"/>
          <w:rtl/>
        </w:rPr>
        <w:t>)</w:t>
      </w:r>
      <w:r w:rsidRPr="003E3DC0">
        <w:rPr>
          <w:rtl/>
        </w:rPr>
        <w:t xml:space="preserve"> </w:t>
      </w:r>
      <w:proofErr w:type="spellStart"/>
      <w:r w:rsidRPr="003E3DC0">
        <w:rPr>
          <w:rtl/>
        </w:rPr>
        <w:t>ובשלוחו</w:t>
      </w:r>
      <w:proofErr w:type="spellEnd"/>
      <w:r w:rsidRPr="003E3DC0">
        <w:rPr>
          <w:rtl/>
        </w:rPr>
        <w:t xml:space="preserve"> </w:t>
      </w:r>
      <w:r>
        <w:rPr>
          <w:rFonts w:hint="cs"/>
          <w:rtl/>
        </w:rPr>
        <w:t xml:space="preserve">- </w:t>
      </w:r>
      <w:r w:rsidRPr="003E3DC0">
        <w:rPr>
          <w:rtl/>
        </w:rPr>
        <w:t xml:space="preserve">בין </w:t>
      </w:r>
      <w:proofErr w:type="spellStart"/>
      <w:r w:rsidRPr="003E3DC0">
        <w:rPr>
          <w:rtl/>
        </w:rPr>
        <w:t>אשה</w:t>
      </w:r>
      <w:proofErr w:type="spellEnd"/>
      <w:r w:rsidRPr="003E3DC0">
        <w:rPr>
          <w:rtl/>
        </w:rPr>
        <w:t xml:space="preserve"> סתם בין פלונית, </w:t>
      </w:r>
      <w:proofErr w:type="spellStart"/>
      <w:r w:rsidRPr="003E3DC0">
        <w:rPr>
          <w:rtl/>
        </w:rPr>
        <w:t>דשלוחו</w:t>
      </w:r>
      <w:proofErr w:type="spellEnd"/>
      <w:r w:rsidRPr="003E3DC0">
        <w:rPr>
          <w:rtl/>
        </w:rPr>
        <w:t xml:space="preserve"> כמותו [ויאמר לה השליח הרי את מקודשת לפלוני], מיהו באינו מכירה, אסור לקדש ע"י שליח באפשר בעצמו, ואפילו באי אפשר, אין לעשות שליח לקדש </w:t>
      </w:r>
      <w:proofErr w:type="spellStart"/>
      <w:r w:rsidRPr="003E3DC0">
        <w:rPr>
          <w:rtl/>
        </w:rPr>
        <w:t>אשה</w:t>
      </w:r>
      <w:proofErr w:type="spellEnd"/>
      <w:r w:rsidRPr="003E3DC0">
        <w:rPr>
          <w:rtl/>
        </w:rPr>
        <w:t xml:space="preserve"> סתם, ובמכירה, רק מצוה בו יותר </w:t>
      </w:r>
      <w:proofErr w:type="spellStart"/>
      <w:r w:rsidRPr="003E3DC0">
        <w:rPr>
          <w:rtl/>
        </w:rPr>
        <w:t>מבשלוחו</w:t>
      </w:r>
      <w:proofErr w:type="spellEnd"/>
      <w:r w:rsidRPr="003E3DC0">
        <w:rPr>
          <w:rtl/>
        </w:rPr>
        <w:t xml:space="preserve"> [</w:t>
      </w:r>
      <w:proofErr w:type="spellStart"/>
      <w:r w:rsidRPr="003E3DC0">
        <w:rPr>
          <w:rtl/>
        </w:rPr>
        <w:t>אה"ע</w:t>
      </w:r>
      <w:proofErr w:type="spellEnd"/>
      <w:r w:rsidRPr="003E3DC0">
        <w:rPr>
          <w:rtl/>
        </w:rPr>
        <w:t xml:space="preserve"> ל"ה] : </w:t>
      </w:r>
    </w:p>
    <w:p w:rsidR="00A939D0" w:rsidRDefault="00A939D0" w:rsidP="00A939D0">
      <w:pPr>
        <w:autoSpaceDE w:val="0"/>
        <w:autoSpaceDN w:val="0"/>
        <w:adjustRightInd w:val="0"/>
        <w:jc w:val="both"/>
        <w:rPr>
          <w:rFonts w:cs="Miriam"/>
          <w:rtl/>
        </w:rPr>
      </w:pPr>
    </w:p>
    <w:p w:rsidR="00A939D0" w:rsidRPr="003E3DC0" w:rsidRDefault="00A939D0" w:rsidP="00A939D0">
      <w:pPr>
        <w:autoSpaceDE w:val="0"/>
        <w:autoSpaceDN w:val="0"/>
        <w:adjustRightInd w:val="0"/>
        <w:jc w:val="both"/>
        <w:rPr>
          <w:u w:val="single"/>
          <w:rtl/>
        </w:rPr>
      </w:pPr>
      <w:r w:rsidRPr="003E3DC0">
        <w:rPr>
          <w:u w:val="single"/>
          <w:rtl/>
        </w:rPr>
        <w:t xml:space="preserve">רמב"ם </w:t>
      </w:r>
      <w:proofErr w:type="spellStart"/>
      <w:r w:rsidRPr="003E3DC0">
        <w:rPr>
          <w:u w:val="single"/>
          <w:rtl/>
        </w:rPr>
        <w:t>פהמ"ש</w:t>
      </w:r>
      <w:proofErr w:type="spellEnd"/>
      <w:r w:rsidRPr="003E3DC0">
        <w:rPr>
          <w:u w:val="single"/>
          <w:rtl/>
        </w:rPr>
        <w:t>:</w:t>
      </w:r>
    </w:p>
    <w:p w:rsidR="00A939D0" w:rsidRPr="003E3DC0" w:rsidRDefault="00A939D0" w:rsidP="00A939D0">
      <w:pPr>
        <w:autoSpaceDE w:val="0"/>
        <w:autoSpaceDN w:val="0"/>
        <w:adjustRightInd w:val="0"/>
        <w:jc w:val="both"/>
        <w:rPr>
          <w:rtl/>
        </w:rPr>
      </w:pPr>
      <w:r w:rsidRPr="003E3DC0">
        <w:rPr>
          <w:rtl/>
        </w:rPr>
        <w:t xml:space="preserve">האיש מקדש בו </w:t>
      </w:r>
      <w:proofErr w:type="spellStart"/>
      <w:r w:rsidRPr="003E3DC0">
        <w:rPr>
          <w:rtl/>
        </w:rPr>
        <w:t>ובשלוחו</w:t>
      </w:r>
      <w:proofErr w:type="spellEnd"/>
      <w:r w:rsidRPr="003E3DC0">
        <w:rPr>
          <w:rtl/>
        </w:rPr>
        <w:t xml:space="preserve"> </w:t>
      </w:r>
      <w:proofErr w:type="spellStart"/>
      <w:r w:rsidRPr="003E3DC0">
        <w:rPr>
          <w:rtl/>
        </w:rPr>
        <w:t>כו</w:t>
      </w:r>
      <w:proofErr w:type="spellEnd"/>
      <w:r w:rsidRPr="003E3DC0">
        <w:rPr>
          <w:rtl/>
        </w:rPr>
        <w:t xml:space="preserve">'. ... לפי שמעיקרנו לא </w:t>
      </w:r>
      <w:proofErr w:type="spellStart"/>
      <w:r w:rsidRPr="003E3DC0">
        <w:rPr>
          <w:rtl/>
        </w:rPr>
        <w:t>ישא</w:t>
      </w:r>
      <w:proofErr w:type="spellEnd"/>
      <w:r w:rsidRPr="003E3DC0">
        <w:rPr>
          <w:rtl/>
        </w:rPr>
        <w:t xml:space="preserve"> אדם </w:t>
      </w:r>
      <w:proofErr w:type="spellStart"/>
      <w:r w:rsidRPr="003E3DC0">
        <w:rPr>
          <w:rtl/>
        </w:rPr>
        <w:t>אשה</w:t>
      </w:r>
      <w:proofErr w:type="spellEnd"/>
      <w:r w:rsidRPr="003E3DC0">
        <w:rPr>
          <w:rtl/>
        </w:rPr>
        <w:t xml:space="preserve"> עד </w:t>
      </w:r>
      <w:proofErr w:type="spellStart"/>
      <w:r w:rsidRPr="003E3DC0">
        <w:rPr>
          <w:rtl/>
        </w:rPr>
        <w:t>שיראנה</w:t>
      </w:r>
      <w:proofErr w:type="spellEnd"/>
      <w:r w:rsidRPr="003E3DC0">
        <w:rPr>
          <w:rtl/>
        </w:rPr>
        <w:t xml:space="preserve">, לפי שאנו </w:t>
      </w:r>
      <w:proofErr w:type="spellStart"/>
      <w:r w:rsidRPr="003E3DC0">
        <w:rPr>
          <w:rtl/>
        </w:rPr>
        <w:t>חוששין</w:t>
      </w:r>
      <w:proofErr w:type="spellEnd"/>
      <w:r w:rsidRPr="003E3DC0">
        <w:rPr>
          <w:rtl/>
        </w:rPr>
        <w:t xml:space="preserve"> אולי לא </w:t>
      </w:r>
      <w:proofErr w:type="spellStart"/>
      <w:r w:rsidRPr="003E3DC0">
        <w:rPr>
          <w:rtl/>
        </w:rPr>
        <w:t>תישר</w:t>
      </w:r>
      <w:proofErr w:type="spellEnd"/>
      <w:r w:rsidRPr="003E3DC0">
        <w:rPr>
          <w:rtl/>
        </w:rPr>
        <w:t xml:space="preserve"> בעיניו ויעמוד עמה ולא </w:t>
      </w:r>
      <w:proofErr w:type="spellStart"/>
      <w:r w:rsidRPr="003E3DC0">
        <w:rPr>
          <w:rtl/>
        </w:rPr>
        <w:t>יאהבנה</w:t>
      </w:r>
      <w:proofErr w:type="spellEnd"/>
      <w:r w:rsidRPr="003E3DC0">
        <w:rPr>
          <w:rtl/>
        </w:rPr>
        <w:t xml:space="preserve">, וזה אסור, לפי שנאמר ואהבת לרעך כמוך, ולפיכך הקדים בו על שלוחו, </w:t>
      </w:r>
      <w:r w:rsidRPr="003E3DC0">
        <w:rPr>
          <w:rFonts w:hint="cs"/>
          <w:rtl/>
        </w:rPr>
        <w:t>...</w:t>
      </w:r>
    </w:p>
    <w:p w:rsidR="00A939D0" w:rsidRDefault="00A939D0" w:rsidP="00A939D0">
      <w:pPr>
        <w:autoSpaceDE w:val="0"/>
        <w:autoSpaceDN w:val="0"/>
        <w:adjustRightInd w:val="0"/>
        <w:jc w:val="both"/>
        <w:rPr>
          <w:rFonts w:cs="Miriam"/>
          <w:rtl/>
        </w:rPr>
      </w:pPr>
    </w:p>
    <w:p w:rsidR="00A939D0" w:rsidRPr="003E3DC0" w:rsidRDefault="00A939D0" w:rsidP="00A939D0">
      <w:pPr>
        <w:autoSpaceDE w:val="0"/>
        <w:autoSpaceDN w:val="0"/>
        <w:adjustRightInd w:val="0"/>
        <w:jc w:val="both"/>
        <w:rPr>
          <w:u w:val="single"/>
          <w:rtl/>
        </w:rPr>
      </w:pPr>
      <w:r w:rsidRPr="003E3DC0">
        <w:rPr>
          <w:u w:val="single"/>
          <w:rtl/>
        </w:rPr>
        <w:t xml:space="preserve">קידושין דף מ"א ע"א: </w:t>
      </w:r>
    </w:p>
    <w:p w:rsidR="00A939D0" w:rsidRPr="003E3DC0" w:rsidRDefault="00A939D0" w:rsidP="00A939D0">
      <w:pPr>
        <w:autoSpaceDE w:val="0"/>
        <w:autoSpaceDN w:val="0"/>
        <w:adjustRightInd w:val="0"/>
        <w:jc w:val="both"/>
        <w:rPr>
          <w:u w:val="single"/>
          <w:rtl/>
        </w:rPr>
      </w:pPr>
      <w:r>
        <w:rPr>
          <w:rFonts w:hint="cs"/>
          <w:rtl/>
        </w:rPr>
        <w:t xml:space="preserve">... </w:t>
      </w:r>
      <w:r w:rsidRPr="003E3DC0">
        <w:rPr>
          <w:rtl/>
        </w:rPr>
        <w:t xml:space="preserve">רב יוסף מצוה בו יותר </w:t>
      </w:r>
      <w:proofErr w:type="spellStart"/>
      <w:r w:rsidRPr="003E3DC0">
        <w:rPr>
          <w:rtl/>
        </w:rPr>
        <w:t>מבשלוחו</w:t>
      </w:r>
      <w:proofErr w:type="spellEnd"/>
      <w:r w:rsidRPr="003E3DC0">
        <w:rPr>
          <w:rtl/>
        </w:rPr>
        <w:t xml:space="preserve"> כי הא </w:t>
      </w:r>
      <w:proofErr w:type="spellStart"/>
      <w:r w:rsidRPr="003E3DC0">
        <w:rPr>
          <w:rtl/>
        </w:rPr>
        <w:t>דרב</w:t>
      </w:r>
      <w:proofErr w:type="spellEnd"/>
      <w:r w:rsidRPr="003E3DC0">
        <w:rPr>
          <w:rtl/>
        </w:rPr>
        <w:t xml:space="preserve"> ספרא </w:t>
      </w:r>
      <w:proofErr w:type="spellStart"/>
      <w:r w:rsidRPr="003E3DC0">
        <w:rPr>
          <w:rtl/>
        </w:rPr>
        <w:t>מחריך</w:t>
      </w:r>
      <w:proofErr w:type="spellEnd"/>
      <w:r w:rsidRPr="003E3DC0">
        <w:rPr>
          <w:rtl/>
        </w:rPr>
        <w:t xml:space="preserve"> רישא רבא מלח שיבוטא איכא </w:t>
      </w:r>
      <w:proofErr w:type="spellStart"/>
      <w:r w:rsidRPr="003E3DC0">
        <w:rPr>
          <w:rtl/>
        </w:rPr>
        <w:t>דאמרי</w:t>
      </w:r>
      <w:proofErr w:type="spellEnd"/>
      <w:r w:rsidRPr="003E3DC0">
        <w:rPr>
          <w:rtl/>
        </w:rPr>
        <w:t xml:space="preserve"> בהא </w:t>
      </w:r>
      <w:proofErr w:type="spellStart"/>
      <w:r w:rsidRPr="003E3DC0">
        <w:rPr>
          <w:rtl/>
        </w:rPr>
        <w:t>איסורא</w:t>
      </w:r>
      <w:proofErr w:type="spellEnd"/>
      <w:r w:rsidRPr="003E3DC0">
        <w:rPr>
          <w:rtl/>
        </w:rPr>
        <w:t xml:space="preserve"> </w:t>
      </w:r>
      <w:proofErr w:type="spellStart"/>
      <w:r w:rsidRPr="003E3DC0">
        <w:rPr>
          <w:rtl/>
        </w:rPr>
        <w:t>נמי</w:t>
      </w:r>
      <w:proofErr w:type="spellEnd"/>
      <w:r w:rsidRPr="003E3DC0">
        <w:rPr>
          <w:rtl/>
        </w:rPr>
        <w:t xml:space="preserve"> </w:t>
      </w:r>
      <w:proofErr w:type="spellStart"/>
      <w:r w:rsidRPr="003E3DC0">
        <w:rPr>
          <w:rtl/>
        </w:rPr>
        <w:t>אית</w:t>
      </w:r>
      <w:proofErr w:type="spellEnd"/>
      <w:r w:rsidRPr="003E3DC0">
        <w:rPr>
          <w:rtl/>
        </w:rPr>
        <w:t xml:space="preserve"> בה </w:t>
      </w:r>
      <w:proofErr w:type="spellStart"/>
      <w:r w:rsidRPr="003E3DC0">
        <w:rPr>
          <w:rtl/>
        </w:rPr>
        <w:t>כדרב</w:t>
      </w:r>
      <w:proofErr w:type="spellEnd"/>
      <w:r w:rsidRPr="003E3DC0">
        <w:rPr>
          <w:rtl/>
        </w:rPr>
        <w:t xml:space="preserve"> יהודה אמר רב </w:t>
      </w:r>
      <w:proofErr w:type="spellStart"/>
      <w:r w:rsidRPr="003E3DC0">
        <w:rPr>
          <w:rtl/>
        </w:rPr>
        <w:t>דאמר</w:t>
      </w:r>
      <w:proofErr w:type="spellEnd"/>
      <w:r w:rsidRPr="003E3DC0">
        <w:rPr>
          <w:rtl/>
        </w:rPr>
        <w:t xml:space="preserve"> רב יהודה אמר רב אסור לאדם שיקדש את </w:t>
      </w:r>
      <w:proofErr w:type="spellStart"/>
      <w:r w:rsidRPr="003E3DC0">
        <w:rPr>
          <w:rtl/>
        </w:rPr>
        <w:t>האשה</w:t>
      </w:r>
      <w:proofErr w:type="spellEnd"/>
      <w:r w:rsidRPr="003E3DC0">
        <w:rPr>
          <w:rtl/>
        </w:rPr>
        <w:t xml:space="preserve"> עד </w:t>
      </w:r>
      <w:proofErr w:type="spellStart"/>
      <w:r w:rsidRPr="003E3DC0">
        <w:rPr>
          <w:rtl/>
        </w:rPr>
        <w:t>שיראנה</w:t>
      </w:r>
      <w:proofErr w:type="spellEnd"/>
      <w:r w:rsidRPr="003E3DC0">
        <w:rPr>
          <w:rtl/>
        </w:rPr>
        <w:t xml:space="preserve"> שמא יראה בה דבר מגונה ותתגנה עליו ורחמנא אמר ואהבת לרעך כמוך</w:t>
      </w:r>
    </w:p>
    <w:p w:rsidR="00A939D0" w:rsidRPr="003E3DC0" w:rsidRDefault="00A939D0" w:rsidP="00A939D0">
      <w:pPr>
        <w:autoSpaceDE w:val="0"/>
        <w:autoSpaceDN w:val="0"/>
        <w:adjustRightInd w:val="0"/>
        <w:jc w:val="both"/>
        <w:rPr>
          <w:u w:val="single"/>
          <w:rtl/>
        </w:rPr>
      </w:pPr>
    </w:p>
    <w:p w:rsidR="00A939D0" w:rsidRPr="003E3DC0" w:rsidRDefault="00A939D0" w:rsidP="00A939D0">
      <w:pPr>
        <w:autoSpaceDE w:val="0"/>
        <w:autoSpaceDN w:val="0"/>
        <w:adjustRightInd w:val="0"/>
        <w:jc w:val="both"/>
        <w:rPr>
          <w:u w:val="single"/>
          <w:rtl/>
        </w:rPr>
      </w:pPr>
      <w:r w:rsidRPr="003E3DC0">
        <w:rPr>
          <w:u w:val="single"/>
          <w:rtl/>
        </w:rPr>
        <w:lastRenderedPageBreak/>
        <w:t xml:space="preserve">רמב"ם - הלכות אישות פרק ג' הלכה י"ט: </w:t>
      </w:r>
    </w:p>
    <w:p w:rsidR="00A939D0" w:rsidRPr="003E3DC0" w:rsidRDefault="00A939D0" w:rsidP="00A939D0">
      <w:pPr>
        <w:autoSpaceDE w:val="0"/>
        <w:autoSpaceDN w:val="0"/>
        <w:adjustRightInd w:val="0"/>
        <w:jc w:val="both"/>
        <w:rPr>
          <w:rtl/>
        </w:rPr>
      </w:pPr>
      <w:r w:rsidRPr="003E3DC0">
        <w:rPr>
          <w:rtl/>
        </w:rPr>
        <w:t xml:space="preserve">מצוה שיקדש אדם אשתו בעצמו יתר מעל ידי שלוחו וכן מצוה על </w:t>
      </w:r>
      <w:proofErr w:type="spellStart"/>
      <w:r w:rsidRPr="003E3DC0">
        <w:rPr>
          <w:rtl/>
        </w:rPr>
        <w:t>האשה</w:t>
      </w:r>
      <w:proofErr w:type="spellEnd"/>
      <w:r w:rsidRPr="003E3DC0">
        <w:rPr>
          <w:rtl/>
        </w:rPr>
        <w:t xml:space="preserve"> שתקדש עצמה בידה יתר מעל ידי שלוחה</w:t>
      </w:r>
      <w:r w:rsidRPr="003E3DC0">
        <w:rPr>
          <w:rFonts w:hint="cs"/>
          <w:rtl/>
        </w:rPr>
        <w:t>.</w:t>
      </w:r>
    </w:p>
    <w:p w:rsidR="00A939D0" w:rsidRDefault="00A939D0" w:rsidP="00A939D0">
      <w:pPr>
        <w:autoSpaceDE w:val="0"/>
        <w:autoSpaceDN w:val="0"/>
        <w:adjustRightInd w:val="0"/>
        <w:jc w:val="both"/>
        <w:rPr>
          <w:rFonts w:cs="Miriam"/>
          <w:rtl/>
        </w:rPr>
      </w:pPr>
    </w:p>
    <w:p w:rsidR="00A939D0" w:rsidRPr="003E3DC0" w:rsidRDefault="00A939D0" w:rsidP="00A939D0">
      <w:pPr>
        <w:autoSpaceDE w:val="0"/>
        <w:autoSpaceDN w:val="0"/>
        <w:adjustRightInd w:val="0"/>
        <w:jc w:val="both"/>
        <w:rPr>
          <w:u w:val="single"/>
          <w:rtl/>
        </w:rPr>
      </w:pPr>
      <w:r w:rsidRPr="003E3DC0">
        <w:rPr>
          <w:u w:val="single"/>
          <w:rtl/>
        </w:rPr>
        <w:t xml:space="preserve">טור אבן העזר סימן ל"ה: </w:t>
      </w:r>
    </w:p>
    <w:p w:rsidR="00A939D0" w:rsidRPr="003E3DC0" w:rsidRDefault="00A939D0" w:rsidP="00A939D0">
      <w:pPr>
        <w:jc w:val="both"/>
        <w:rPr>
          <w:rtl/>
        </w:rPr>
      </w:pPr>
      <w:r w:rsidRPr="003E3DC0">
        <w:rPr>
          <w:rtl/>
        </w:rPr>
        <w:t xml:space="preserve">האיש יכול לעשות שליח לקדש לו </w:t>
      </w:r>
      <w:proofErr w:type="spellStart"/>
      <w:r w:rsidRPr="003E3DC0">
        <w:rPr>
          <w:rtl/>
        </w:rPr>
        <w:t>אשה</w:t>
      </w:r>
      <w:proofErr w:type="spellEnd"/>
      <w:r w:rsidRPr="003E3DC0">
        <w:rPr>
          <w:rtl/>
        </w:rPr>
        <w:t xml:space="preserve"> בין </w:t>
      </w:r>
      <w:proofErr w:type="spellStart"/>
      <w:r w:rsidRPr="003E3DC0">
        <w:rPr>
          <w:rtl/>
        </w:rPr>
        <w:t>אשה</w:t>
      </w:r>
      <w:proofErr w:type="spellEnd"/>
      <w:r w:rsidRPr="003E3DC0">
        <w:rPr>
          <w:rtl/>
        </w:rPr>
        <w:t xml:space="preserve"> סתם בין </w:t>
      </w:r>
      <w:proofErr w:type="spellStart"/>
      <w:r w:rsidRPr="003E3DC0">
        <w:rPr>
          <w:rtl/>
        </w:rPr>
        <w:t>אשה</w:t>
      </w:r>
      <w:proofErr w:type="spellEnd"/>
      <w:r w:rsidRPr="003E3DC0">
        <w:rPr>
          <w:rtl/>
        </w:rPr>
        <w:t xml:space="preserve"> פלונית ויאמר לה השליח הרי את מקודשת לפלוני אבל אם אפשר לו לקדשה בעצמה אסור לקדשה ע"י שליח אלא אם כן מכירה שמא אחר כן ימצא בה דבר מגונה ותתגנה עליו </w:t>
      </w:r>
    </w:p>
    <w:p w:rsidR="00A939D0" w:rsidRDefault="00A939D0" w:rsidP="00A939D0">
      <w:pPr>
        <w:autoSpaceDE w:val="0"/>
        <w:autoSpaceDN w:val="0"/>
        <w:adjustRightInd w:val="0"/>
        <w:jc w:val="both"/>
        <w:rPr>
          <w:rFonts w:cs="Miriam"/>
          <w:rtl/>
        </w:rPr>
      </w:pPr>
    </w:p>
    <w:p w:rsidR="00A939D0" w:rsidRPr="003E3DC0" w:rsidRDefault="00A939D0" w:rsidP="00A939D0">
      <w:pPr>
        <w:autoSpaceDE w:val="0"/>
        <w:autoSpaceDN w:val="0"/>
        <w:adjustRightInd w:val="0"/>
        <w:jc w:val="both"/>
        <w:rPr>
          <w:u w:val="single"/>
          <w:rtl/>
        </w:rPr>
      </w:pPr>
      <w:proofErr w:type="spellStart"/>
      <w:r w:rsidRPr="003E3DC0">
        <w:rPr>
          <w:u w:val="single"/>
          <w:rtl/>
        </w:rPr>
        <w:t>שו"ע</w:t>
      </w:r>
      <w:proofErr w:type="spellEnd"/>
      <w:r w:rsidRPr="003E3DC0">
        <w:rPr>
          <w:u w:val="single"/>
          <w:rtl/>
        </w:rPr>
        <w:t xml:space="preserve"> אבן העזר סימן ל"ה סימן א': </w:t>
      </w:r>
    </w:p>
    <w:p w:rsidR="00A939D0" w:rsidRPr="003E3DC0" w:rsidRDefault="00A939D0" w:rsidP="00A939D0">
      <w:pPr>
        <w:jc w:val="both"/>
        <w:rPr>
          <w:rtl/>
        </w:rPr>
      </w:pPr>
      <w:r w:rsidRPr="003E3DC0">
        <w:rPr>
          <w:rtl/>
        </w:rPr>
        <w:t xml:space="preserve">האיש יכול לעשות שליח לקדש לו </w:t>
      </w:r>
      <w:proofErr w:type="spellStart"/>
      <w:r w:rsidRPr="003E3DC0">
        <w:rPr>
          <w:rtl/>
        </w:rPr>
        <w:t>אשה</w:t>
      </w:r>
      <w:proofErr w:type="spellEnd"/>
      <w:r w:rsidRPr="003E3DC0">
        <w:rPr>
          <w:rtl/>
        </w:rPr>
        <w:t xml:space="preserve"> בין </w:t>
      </w:r>
      <w:proofErr w:type="spellStart"/>
      <w:r w:rsidRPr="003E3DC0">
        <w:rPr>
          <w:rtl/>
        </w:rPr>
        <w:t>אשה</w:t>
      </w:r>
      <w:proofErr w:type="spellEnd"/>
      <w:r w:rsidRPr="003E3DC0">
        <w:rPr>
          <w:rtl/>
        </w:rPr>
        <w:t xml:space="preserve"> סתם בין </w:t>
      </w:r>
      <w:proofErr w:type="spellStart"/>
      <w:r w:rsidRPr="003E3DC0">
        <w:rPr>
          <w:rtl/>
        </w:rPr>
        <w:t>אשה</w:t>
      </w:r>
      <w:proofErr w:type="spellEnd"/>
      <w:r w:rsidRPr="003E3DC0">
        <w:rPr>
          <w:rtl/>
        </w:rPr>
        <w:t xml:space="preserve"> פלונית ויאמר לה השליח הרי את מקודשת לפלוני אבל אם אפשר לו לקדשה בעצמו אסור לקדשה ע"י שליח אא"כ מכירה שמא אח"כ ימצא בה דבר מגונה ותתגנה עליו ומ"מ אע"פ שמכירה מצוה </w:t>
      </w:r>
      <w:proofErr w:type="spellStart"/>
      <w:r w:rsidRPr="003E3DC0">
        <w:rPr>
          <w:rtl/>
        </w:rPr>
        <w:t>שיקדשנה</w:t>
      </w:r>
      <w:proofErr w:type="spellEnd"/>
      <w:r w:rsidRPr="003E3DC0">
        <w:rPr>
          <w:rtl/>
        </w:rPr>
        <w:t xml:space="preserve"> בעצמו אם אפשר:</w:t>
      </w:r>
    </w:p>
    <w:p w:rsidR="00A939D0" w:rsidRPr="003E3DC0" w:rsidRDefault="00A939D0" w:rsidP="00A939D0">
      <w:pPr>
        <w:jc w:val="both"/>
        <w:rPr>
          <w:rtl/>
        </w:rPr>
      </w:pPr>
    </w:p>
    <w:p w:rsidR="00A939D0" w:rsidRPr="00F15863" w:rsidRDefault="00A939D0" w:rsidP="00A939D0">
      <w:pPr>
        <w:jc w:val="both"/>
        <w:rPr>
          <w:rFonts w:ascii="סכום:Miriam" w:hAnsi="סכום:Miriam" w:cs="Miriam"/>
          <w:i/>
          <w:iCs/>
          <w:rtl/>
        </w:rPr>
      </w:pPr>
      <w:r w:rsidRPr="00F15863">
        <w:rPr>
          <w:rFonts w:ascii="סכום:Miriam" w:hAnsi="סכום:Miriam" w:cs="Miriam" w:hint="cs"/>
          <w:i/>
          <w:iCs/>
          <w:rtl/>
        </w:rPr>
        <w:t>סכום: תחילה בו ואח"כ שלוחו לפי</w:t>
      </w:r>
      <w:r>
        <w:rPr>
          <w:rFonts w:ascii="סכום:Miriam" w:hAnsi="סכום:Miriam" w:cs="Miriam" w:hint="cs"/>
          <w:i/>
          <w:iCs/>
          <w:rtl/>
        </w:rPr>
        <w:t>:</w:t>
      </w:r>
    </w:p>
    <w:p w:rsidR="00A939D0" w:rsidRPr="00F15863" w:rsidRDefault="00A939D0" w:rsidP="00A939D0">
      <w:pPr>
        <w:ind w:left="651"/>
        <w:jc w:val="both"/>
        <w:rPr>
          <w:rFonts w:ascii="סכום:Miriam" w:hAnsi="סכום:Miriam" w:cs="Miriam"/>
          <w:i/>
          <w:iCs/>
          <w:rtl/>
        </w:rPr>
      </w:pPr>
      <w:r w:rsidRPr="00F15863">
        <w:rPr>
          <w:rFonts w:ascii="סכום:Miriam" w:hAnsi="סכום:Miriam" w:cs="Miriam" w:hint="cs"/>
          <w:i/>
          <w:iCs/>
          <w:rtl/>
        </w:rPr>
        <w:t xml:space="preserve">רע"ב: מצוה בו יותר משלוחו. = </w:t>
      </w:r>
      <w:r>
        <w:rPr>
          <w:rFonts w:ascii="סכום:Miriam" w:hAnsi="סכום:Miriam" w:cs="Miriam" w:hint="cs"/>
          <w:i/>
          <w:iCs/>
          <w:rtl/>
        </w:rPr>
        <w:t xml:space="preserve"> רב יוסף, יד החזקה </w:t>
      </w:r>
    </w:p>
    <w:p w:rsidR="00A939D0" w:rsidRDefault="00A939D0" w:rsidP="00A939D0">
      <w:pPr>
        <w:ind w:left="651"/>
        <w:jc w:val="both"/>
        <w:rPr>
          <w:rFonts w:ascii="סכום:Miriam" w:hAnsi="סכום:Miriam" w:cs="Miriam"/>
          <w:i/>
          <w:iCs/>
          <w:rtl/>
        </w:rPr>
      </w:pPr>
      <w:proofErr w:type="spellStart"/>
      <w:r w:rsidRPr="00F15863">
        <w:rPr>
          <w:rFonts w:ascii="סכום:Miriam" w:hAnsi="סכום:Miriam" w:cs="Miriam" w:hint="cs"/>
          <w:i/>
          <w:iCs/>
          <w:rtl/>
        </w:rPr>
        <w:t>תפא"י</w:t>
      </w:r>
      <w:proofErr w:type="spellEnd"/>
      <w:r w:rsidRPr="00F15863">
        <w:rPr>
          <w:rFonts w:ascii="סכום:Miriam" w:hAnsi="סכום:Miriam" w:cs="Miriam" w:hint="cs"/>
          <w:i/>
          <w:iCs/>
          <w:rtl/>
        </w:rPr>
        <w:t xml:space="preserve">: צריך לראות </w:t>
      </w:r>
      <w:proofErr w:type="spellStart"/>
      <w:r w:rsidRPr="00F15863">
        <w:rPr>
          <w:rFonts w:ascii="סכום:Miriam" w:hAnsi="סכום:Miriam" w:cs="Miriam" w:hint="cs"/>
          <w:i/>
          <w:iCs/>
          <w:rtl/>
        </w:rPr>
        <w:t>האשה</w:t>
      </w:r>
      <w:proofErr w:type="spellEnd"/>
      <w:r w:rsidRPr="00F15863">
        <w:rPr>
          <w:rFonts w:ascii="סכום:Miriam" w:hAnsi="סכום:Miriam" w:cs="Miriam" w:hint="cs"/>
          <w:i/>
          <w:iCs/>
          <w:rtl/>
        </w:rPr>
        <w:t xml:space="preserve"> שמא לא תמצא חן בעיניו.</w:t>
      </w:r>
      <w:r>
        <w:rPr>
          <w:rFonts w:ascii="סכום:Miriam" w:hAnsi="סכום:Miriam" w:cs="Miriam" w:hint="cs"/>
          <w:i/>
          <w:iCs/>
          <w:rtl/>
        </w:rPr>
        <w:t xml:space="preserve"> = רב יהודה אמר רב, </w:t>
      </w:r>
      <w:proofErr w:type="spellStart"/>
      <w:r>
        <w:rPr>
          <w:rFonts w:ascii="סכום:Miriam" w:hAnsi="סכום:Miriam" w:cs="Miriam" w:hint="cs"/>
          <w:i/>
          <w:iCs/>
          <w:rtl/>
        </w:rPr>
        <w:t>פהמ"ש</w:t>
      </w:r>
      <w:proofErr w:type="spellEnd"/>
      <w:r>
        <w:rPr>
          <w:rFonts w:ascii="סכום:Miriam" w:hAnsi="סכום:Miriam" w:cs="Miriam" w:hint="cs"/>
          <w:i/>
          <w:iCs/>
          <w:rtl/>
        </w:rPr>
        <w:t xml:space="preserve">, </w:t>
      </w:r>
      <w:proofErr w:type="spellStart"/>
      <w:r>
        <w:rPr>
          <w:rFonts w:ascii="סכום:Miriam" w:hAnsi="סכום:Miriam" w:cs="Miriam" w:hint="cs"/>
          <w:i/>
          <w:iCs/>
          <w:rtl/>
        </w:rPr>
        <w:t>טו"ר</w:t>
      </w:r>
      <w:proofErr w:type="spellEnd"/>
      <w:r>
        <w:rPr>
          <w:rFonts w:ascii="סכום:Miriam" w:hAnsi="סכום:Miriam" w:cs="Miriam" w:hint="cs"/>
          <w:i/>
          <w:iCs/>
          <w:rtl/>
        </w:rPr>
        <w:t>.</w:t>
      </w:r>
    </w:p>
    <w:p w:rsidR="00A939D0" w:rsidRPr="00F15863" w:rsidRDefault="00A939D0" w:rsidP="00A939D0">
      <w:pPr>
        <w:ind w:left="651"/>
        <w:jc w:val="both"/>
        <w:rPr>
          <w:rFonts w:ascii="סכום:Miriam" w:hAnsi="סכום:Miriam" w:cs="Miriam"/>
          <w:i/>
          <w:iCs/>
        </w:rPr>
      </w:pPr>
      <w:proofErr w:type="spellStart"/>
      <w:r>
        <w:rPr>
          <w:rFonts w:ascii="סכום:Miriam" w:hAnsi="סכום:Miriam" w:cs="Miriam" w:hint="cs"/>
          <w:i/>
          <w:iCs/>
          <w:rtl/>
        </w:rPr>
        <w:t>שו"ע</w:t>
      </w:r>
      <w:proofErr w:type="spellEnd"/>
      <w:r>
        <w:rPr>
          <w:rFonts w:ascii="סכום:Miriam" w:hAnsi="סכום:Miriam" w:cs="Miriam" w:hint="cs"/>
          <w:i/>
          <w:iCs/>
          <w:rtl/>
        </w:rPr>
        <w:t xml:space="preserve"> מביא את שתי הסבות.</w:t>
      </w:r>
    </w:p>
    <w:p w:rsidR="00A939D0" w:rsidRDefault="00A939D0" w:rsidP="00A939D0">
      <w:pPr>
        <w:autoSpaceDE w:val="0"/>
        <w:autoSpaceDN w:val="0"/>
        <w:adjustRightInd w:val="0"/>
        <w:jc w:val="both"/>
        <w:rPr>
          <w:rtl/>
        </w:rPr>
      </w:pPr>
    </w:p>
    <w:p w:rsidR="00A939D0" w:rsidRDefault="00A939D0" w:rsidP="00A939D0">
      <w:pPr>
        <w:autoSpaceDE w:val="0"/>
        <w:autoSpaceDN w:val="0"/>
        <w:adjustRightInd w:val="0"/>
        <w:jc w:val="both"/>
        <w:rPr>
          <w:rtl/>
        </w:rPr>
      </w:pPr>
    </w:p>
    <w:p w:rsidR="00A939D0" w:rsidRDefault="00A939D0" w:rsidP="00A939D0">
      <w:pPr>
        <w:autoSpaceDE w:val="0"/>
        <w:autoSpaceDN w:val="0"/>
        <w:adjustRightInd w:val="0"/>
        <w:jc w:val="both"/>
        <w:rPr>
          <w:rtl/>
        </w:rPr>
      </w:pPr>
    </w:p>
    <w:p w:rsidR="00A939D0" w:rsidRDefault="00A939D0" w:rsidP="00A939D0">
      <w:pPr>
        <w:autoSpaceDE w:val="0"/>
        <w:autoSpaceDN w:val="0"/>
        <w:adjustRightInd w:val="0"/>
        <w:jc w:val="both"/>
        <w:rPr>
          <w:rFonts w:cs="Narkisim"/>
          <w:sz w:val="20"/>
          <w:rtl/>
          <w:lang w:eastAsia="en-US"/>
        </w:rPr>
      </w:pPr>
    </w:p>
    <w:p w:rsidR="00A939D0" w:rsidRDefault="00A939D0" w:rsidP="00A939D0">
      <w:pPr>
        <w:autoSpaceDE w:val="0"/>
        <w:autoSpaceDN w:val="0"/>
        <w:adjustRightInd w:val="0"/>
        <w:jc w:val="both"/>
        <w:rPr>
          <w:sz w:val="28"/>
          <w:szCs w:val="28"/>
          <w:u w:val="single"/>
          <w:rtl/>
          <w:lang w:eastAsia="en-US"/>
        </w:rPr>
      </w:pPr>
      <w:r>
        <w:rPr>
          <w:rFonts w:hint="cs"/>
          <w:sz w:val="28"/>
          <w:szCs w:val="28"/>
          <w:u w:val="single"/>
          <w:rtl/>
          <w:lang w:eastAsia="en-US"/>
        </w:rPr>
        <w:t xml:space="preserve">משנה מסכת קידושין פרק ב' משנה ג'. </w:t>
      </w:r>
    </w:p>
    <w:p w:rsidR="00A939D0" w:rsidRPr="000E2660" w:rsidRDefault="00A939D0" w:rsidP="00A939D0">
      <w:pPr>
        <w:pStyle w:val="a3"/>
        <w:rPr>
          <w:rFonts w:cs="Narkisim"/>
          <w:sz w:val="28"/>
          <w:szCs w:val="28"/>
          <w:rtl/>
        </w:rPr>
      </w:pPr>
      <w:r w:rsidRPr="000E2660">
        <w:rPr>
          <w:rFonts w:cs="Narkisim" w:hint="cs"/>
          <w:sz w:val="28"/>
          <w:szCs w:val="28"/>
          <w:rtl/>
        </w:rPr>
        <w:t xml:space="preserve">עַל מְנָת שֶׁאֲנִי כֹהֵן וְנִמְצָא לֵוִי, לֵוִי וְנִמְצָא כֹהֵן, נָתִין וְנִמְצָא מַמְזֵר, מַמְזֵר וְנִמְצָא נָתִין, בֶּן עִיר וְנִמְצָא בֶן כְּרַךְ, בֶּן כְּרַךְ וְנִמְצָא בֶן עִיר, עַל מְנָת שֶׁבֵּיתִי קָרוֹב לַמֶּרְחָץ וְנִמְצָא רָחוֹק, רָחוֹק וְנִמְצָא קָרוֹב, עַל מְנָת שֶׁיֶּשׁ לִי בַת אוֹ </w:t>
      </w:r>
      <w:r w:rsidRPr="001007C8">
        <w:rPr>
          <w:rFonts w:cs="Guttman Vilna" w:hint="cs"/>
          <w:sz w:val="28"/>
          <w:szCs w:val="28"/>
          <w:rtl/>
        </w:rPr>
        <w:t>שִׁפְחָה גַדֶּלֶת</w:t>
      </w:r>
      <w:r w:rsidRPr="000E2660">
        <w:rPr>
          <w:rFonts w:cs="Narkisim" w:hint="cs"/>
          <w:sz w:val="28"/>
          <w:szCs w:val="28"/>
          <w:rtl/>
        </w:rPr>
        <w:t xml:space="preserve"> וְאֵין לוֹ, אוֹ עַל מְנָת שֶׁאֵין לִי וְיֶשׁ לוֹ, עַל מְנָת שֶׁאֵין לִי בָנִים וְיֶשׁ לוֹ, אוֹ עַל מְנָת שֶׁיֶּשׁ לִי וְאֵין לוֹ. </w:t>
      </w:r>
      <w:proofErr w:type="spellStart"/>
      <w:r w:rsidRPr="000E2660">
        <w:rPr>
          <w:rFonts w:cs="Narkisim" w:hint="cs"/>
          <w:sz w:val="28"/>
          <w:szCs w:val="28"/>
          <w:rtl/>
        </w:rPr>
        <w:t>וּבְכֻלָּם</w:t>
      </w:r>
      <w:proofErr w:type="spellEnd"/>
      <w:r w:rsidRPr="000E2660">
        <w:rPr>
          <w:rFonts w:cs="Narkisim" w:hint="cs"/>
          <w:sz w:val="28"/>
          <w:szCs w:val="28"/>
          <w:rtl/>
        </w:rPr>
        <w:t xml:space="preserve"> אַף עַל פִּי שֶׁאָמְרָה בְּלִבִּי הָיָה לְהִתְקַדֵּשׁ לוֹ אַף עַל פִּי כֵן, אֵינָהּ מְקֻדֶּשֶׁת. וְכֵן הִיא </w:t>
      </w:r>
      <w:proofErr w:type="spellStart"/>
      <w:r w:rsidRPr="000E2660">
        <w:rPr>
          <w:rFonts w:cs="Narkisim" w:hint="cs"/>
          <w:sz w:val="28"/>
          <w:szCs w:val="28"/>
          <w:rtl/>
        </w:rPr>
        <w:t>שֶׁהִטְעַתּו</w:t>
      </w:r>
      <w:proofErr w:type="spellEnd"/>
      <w:r w:rsidRPr="000E2660">
        <w:rPr>
          <w:rFonts w:cs="Narkisim" w:hint="cs"/>
          <w:sz w:val="28"/>
          <w:szCs w:val="28"/>
          <w:rtl/>
        </w:rPr>
        <w:t>ּ:</w:t>
      </w:r>
    </w:p>
    <w:p w:rsidR="00A939D0" w:rsidRDefault="00A939D0" w:rsidP="00A939D0">
      <w:pPr>
        <w:autoSpaceDE w:val="0"/>
        <w:autoSpaceDN w:val="0"/>
        <w:adjustRightInd w:val="0"/>
        <w:jc w:val="both"/>
        <w:rPr>
          <w:rFonts w:cs="Miriam"/>
          <w:sz w:val="20"/>
          <w:rtl/>
          <w:lang w:eastAsia="en-US"/>
        </w:rPr>
      </w:pPr>
    </w:p>
    <w:p w:rsidR="00A939D0" w:rsidRDefault="00A939D0" w:rsidP="00A939D0">
      <w:pPr>
        <w:autoSpaceDE w:val="0"/>
        <w:autoSpaceDN w:val="0"/>
        <w:adjustRightInd w:val="0"/>
        <w:jc w:val="both"/>
        <w:rPr>
          <w:rtl/>
        </w:rPr>
      </w:pPr>
      <w:r>
        <w:rPr>
          <w:rFonts w:hint="cs"/>
          <w:sz w:val="20"/>
          <w:u w:val="single"/>
          <w:rtl/>
          <w:lang w:eastAsia="en-US"/>
        </w:rPr>
        <w:t>רע"ב:</w:t>
      </w:r>
      <w:r>
        <w:rPr>
          <w:rFonts w:hint="cs"/>
          <w:sz w:val="20"/>
          <w:rtl/>
          <w:lang w:eastAsia="en-US"/>
        </w:rPr>
        <w:t xml:space="preserve"> </w:t>
      </w:r>
      <w:r>
        <w:rPr>
          <w:rFonts w:hint="cs"/>
          <w:rtl/>
        </w:rPr>
        <w:t xml:space="preserve"> שפחה גודלת - קולעת שער הנשים. </w:t>
      </w:r>
    </w:p>
    <w:p w:rsidR="00A939D0" w:rsidRDefault="00A939D0" w:rsidP="00A939D0">
      <w:pPr>
        <w:autoSpaceDE w:val="0"/>
        <w:autoSpaceDN w:val="0"/>
        <w:adjustRightInd w:val="0"/>
        <w:jc w:val="both"/>
        <w:rPr>
          <w:rtl/>
        </w:rPr>
      </w:pPr>
      <w:r>
        <w:rPr>
          <w:rFonts w:hint="cs"/>
          <w:rtl/>
        </w:rPr>
        <w:t>פירוש אחר, דברנית ובעלת לשון, כמו שנאמר (יחזקאל ל"ה) ותגדילו עלי בפיכם:</w:t>
      </w:r>
    </w:p>
    <w:p w:rsidR="00A939D0" w:rsidRDefault="00A939D0" w:rsidP="00A939D0">
      <w:pPr>
        <w:autoSpaceDE w:val="0"/>
        <w:autoSpaceDN w:val="0"/>
        <w:bidi w:val="0"/>
        <w:adjustRightInd w:val="0"/>
        <w:rPr>
          <w:rtl/>
          <w:lang w:eastAsia="en-US"/>
        </w:rPr>
      </w:pPr>
    </w:p>
    <w:p w:rsidR="00A939D0" w:rsidRDefault="00A939D0" w:rsidP="00A939D0">
      <w:pPr>
        <w:autoSpaceDE w:val="0"/>
        <w:autoSpaceDN w:val="0"/>
        <w:adjustRightInd w:val="0"/>
        <w:rPr>
          <w:color w:val="000000"/>
          <w:rtl/>
          <w:lang w:eastAsia="en-US"/>
        </w:rPr>
      </w:pPr>
      <w:proofErr w:type="spellStart"/>
      <w:r>
        <w:rPr>
          <w:rFonts w:hint="cs"/>
          <w:color w:val="000000"/>
          <w:u w:val="single"/>
          <w:rtl/>
          <w:lang w:eastAsia="en-US"/>
        </w:rPr>
        <w:t>תפא"י</w:t>
      </w:r>
      <w:proofErr w:type="spellEnd"/>
      <w:r>
        <w:rPr>
          <w:rFonts w:hint="cs"/>
          <w:color w:val="000000"/>
          <w:u w:val="single"/>
          <w:rtl/>
          <w:lang w:eastAsia="en-US"/>
        </w:rPr>
        <w:t>:</w:t>
      </w:r>
      <w:r>
        <w:rPr>
          <w:rFonts w:hint="cs"/>
          <w:color w:val="000000"/>
          <w:rtl/>
          <w:lang w:eastAsia="en-US"/>
        </w:rPr>
        <w:t xml:space="preserve">  (ח) שפחה גדלת - גדולה לשמשה, </w:t>
      </w:r>
    </w:p>
    <w:p w:rsidR="00A939D0" w:rsidRDefault="00A939D0" w:rsidP="00A939D0">
      <w:pPr>
        <w:autoSpaceDE w:val="0"/>
        <w:autoSpaceDN w:val="0"/>
        <w:adjustRightInd w:val="0"/>
        <w:rPr>
          <w:color w:val="000000"/>
          <w:rtl/>
          <w:lang w:eastAsia="en-US"/>
        </w:rPr>
      </w:pPr>
      <w:r>
        <w:rPr>
          <w:rFonts w:hint="cs"/>
          <w:color w:val="000000"/>
          <w:rtl/>
          <w:lang w:eastAsia="en-US"/>
        </w:rPr>
        <w:t xml:space="preserve">או מקלעת שערות נשים, </w:t>
      </w:r>
      <w:proofErr w:type="spellStart"/>
      <w:r>
        <w:rPr>
          <w:rFonts w:hint="cs"/>
          <w:color w:val="000000"/>
          <w:rtl/>
          <w:lang w:eastAsia="en-US"/>
        </w:rPr>
        <w:t>דג"כ</w:t>
      </w:r>
      <w:proofErr w:type="spellEnd"/>
      <w:r>
        <w:rPr>
          <w:rFonts w:hint="cs"/>
          <w:color w:val="000000"/>
          <w:rtl/>
          <w:lang w:eastAsia="en-US"/>
        </w:rPr>
        <w:t xml:space="preserve"> יש צד </w:t>
      </w:r>
      <w:proofErr w:type="spellStart"/>
      <w:r>
        <w:rPr>
          <w:rFonts w:hint="cs"/>
          <w:color w:val="000000"/>
          <w:rtl/>
          <w:lang w:eastAsia="en-US"/>
        </w:rPr>
        <w:t>לריעותא</w:t>
      </w:r>
      <w:proofErr w:type="spellEnd"/>
      <w:r>
        <w:rPr>
          <w:rFonts w:hint="cs"/>
          <w:color w:val="000000"/>
          <w:rtl/>
          <w:lang w:eastAsia="en-US"/>
        </w:rPr>
        <w:t xml:space="preserve">, </w:t>
      </w:r>
      <w:proofErr w:type="spellStart"/>
      <w:r>
        <w:rPr>
          <w:rFonts w:hint="cs"/>
          <w:color w:val="000000"/>
          <w:rtl/>
          <w:lang w:eastAsia="en-US"/>
        </w:rPr>
        <w:t>דמדהולכת</w:t>
      </w:r>
      <w:proofErr w:type="spellEnd"/>
      <w:r>
        <w:rPr>
          <w:rFonts w:hint="cs"/>
          <w:color w:val="000000"/>
          <w:rtl/>
          <w:lang w:eastAsia="en-US"/>
        </w:rPr>
        <w:t xml:space="preserve"> מבית לבית, מספרת ממנה: </w:t>
      </w:r>
    </w:p>
    <w:p w:rsidR="00A939D0" w:rsidRDefault="00A939D0" w:rsidP="00A939D0">
      <w:pPr>
        <w:autoSpaceDE w:val="0"/>
        <w:autoSpaceDN w:val="0"/>
        <w:adjustRightInd w:val="0"/>
        <w:rPr>
          <w:color w:val="000000"/>
          <w:rtl/>
          <w:lang w:eastAsia="en-US"/>
        </w:rPr>
      </w:pPr>
    </w:p>
    <w:p w:rsidR="00A939D0" w:rsidRDefault="00A939D0" w:rsidP="00A939D0">
      <w:pPr>
        <w:autoSpaceDE w:val="0"/>
        <w:autoSpaceDN w:val="0"/>
        <w:adjustRightInd w:val="0"/>
        <w:rPr>
          <w:color w:val="000000"/>
          <w:rtl/>
          <w:lang w:eastAsia="en-US"/>
        </w:rPr>
      </w:pPr>
      <w:r>
        <w:rPr>
          <w:rFonts w:hint="cs"/>
          <w:color w:val="000000"/>
          <w:u w:val="single"/>
          <w:rtl/>
          <w:lang w:eastAsia="en-US"/>
        </w:rPr>
        <w:t>שינויי נוסחאות:</w:t>
      </w:r>
    </w:p>
    <w:p w:rsidR="00A939D0" w:rsidRDefault="00A939D0" w:rsidP="00A939D0">
      <w:pPr>
        <w:autoSpaceDE w:val="0"/>
        <w:autoSpaceDN w:val="0"/>
        <w:adjustRightInd w:val="0"/>
        <w:rPr>
          <w:color w:val="000000"/>
          <w:rtl/>
          <w:lang w:eastAsia="en-US"/>
        </w:rPr>
      </w:pPr>
      <w:r>
        <w:rPr>
          <w:rFonts w:hint="cs"/>
          <w:color w:val="000000"/>
          <w:rtl/>
          <w:lang w:eastAsia="en-US"/>
        </w:rPr>
        <w:t xml:space="preserve">גדלת </w:t>
      </w:r>
      <w:r>
        <w:rPr>
          <w:color w:val="000000"/>
          <w:rtl/>
          <w:lang w:eastAsia="en-US"/>
        </w:rPr>
        <w:t>–</w:t>
      </w:r>
      <w:r>
        <w:rPr>
          <w:rFonts w:hint="cs"/>
          <w:color w:val="000000"/>
          <w:rtl/>
          <w:lang w:eastAsia="en-US"/>
        </w:rPr>
        <w:t xml:space="preserve"> </w:t>
      </w:r>
      <w:proofErr w:type="spellStart"/>
      <w:r>
        <w:rPr>
          <w:rFonts w:hint="cs"/>
          <w:color w:val="000000"/>
          <w:rtl/>
          <w:lang w:eastAsia="en-US"/>
        </w:rPr>
        <w:t>המשב"ב</w:t>
      </w:r>
      <w:proofErr w:type="spellEnd"/>
      <w:r>
        <w:rPr>
          <w:rFonts w:hint="cs"/>
          <w:color w:val="000000"/>
          <w:rtl/>
          <w:lang w:eastAsia="en-US"/>
        </w:rPr>
        <w:t xml:space="preserve"> </w:t>
      </w:r>
      <w:r>
        <w:rPr>
          <w:rFonts w:cs="Miriam" w:hint="cs"/>
          <w:i/>
          <w:iCs/>
          <w:color w:val="000000"/>
          <w:rtl/>
          <w:lang w:eastAsia="en-US"/>
        </w:rPr>
        <w:t>(משנה שבבלי דפוס ראם</w:t>
      </w:r>
      <w:r>
        <w:rPr>
          <w:rFonts w:hint="cs"/>
          <w:color w:val="000000"/>
          <w:rtl/>
          <w:lang w:eastAsia="en-US"/>
        </w:rPr>
        <w:t>) וכן</w:t>
      </w:r>
      <w:r>
        <w:rPr>
          <w:rFonts w:hint="cs"/>
          <w:i/>
          <w:iCs/>
          <w:color w:val="000000"/>
          <w:rtl/>
          <w:lang w:eastAsia="en-US"/>
        </w:rPr>
        <w:t xml:space="preserve"> </w:t>
      </w:r>
      <w:proofErr w:type="spellStart"/>
      <w:r>
        <w:rPr>
          <w:rFonts w:hint="cs"/>
          <w:color w:val="000000"/>
          <w:rtl/>
          <w:lang w:eastAsia="en-US"/>
        </w:rPr>
        <w:t>במשבי"ר</w:t>
      </w:r>
      <w:proofErr w:type="spellEnd"/>
      <w:r>
        <w:rPr>
          <w:rFonts w:cs="Miriam" w:hint="cs"/>
          <w:i/>
          <w:iCs/>
          <w:color w:val="000000"/>
          <w:rtl/>
          <w:lang w:eastAsia="en-US"/>
        </w:rPr>
        <w:t xml:space="preserve"> (משנה שבירושלמי דפוס </w:t>
      </w:r>
      <w:proofErr w:type="spellStart"/>
      <w:r>
        <w:rPr>
          <w:rFonts w:cs="Miriam" w:hint="cs"/>
          <w:i/>
          <w:iCs/>
          <w:color w:val="000000"/>
          <w:rtl/>
          <w:lang w:eastAsia="en-US"/>
        </w:rPr>
        <w:t>וינציא</w:t>
      </w:r>
      <w:proofErr w:type="spellEnd"/>
      <w:r>
        <w:rPr>
          <w:rFonts w:cs="Miriam" w:hint="cs"/>
          <w:i/>
          <w:iCs/>
          <w:color w:val="000000"/>
          <w:rtl/>
          <w:lang w:eastAsia="en-US"/>
        </w:rPr>
        <w:t xml:space="preserve">) </w:t>
      </w:r>
      <w:r>
        <w:rPr>
          <w:rFonts w:hint="cs"/>
          <w:i/>
          <w:iCs/>
          <w:color w:val="000000"/>
          <w:rtl/>
          <w:lang w:eastAsia="en-US"/>
        </w:rPr>
        <w:t xml:space="preserve"> </w:t>
      </w:r>
      <w:proofErr w:type="spellStart"/>
      <w:r>
        <w:rPr>
          <w:rFonts w:hint="cs"/>
          <w:color w:val="000000"/>
          <w:rtl/>
          <w:lang w:eastAsia="en-US"/>
        </w:rPr>
        <w:t>הנוסחא</w:t>
      </w:r>
      <w:proofErr w:type="spellEnd"/>
      <w:r>
        <w:rPr>
          <w:rFonts w:hint="cs"/>
          <w:color w:val="000000"/>
          <w:rtl/>
          <w:lang w:eastAsia="en-US"/>
        </w:rPr>
        <w:t xml:space="preserve"> היא 'מגודלת'.</w:t>
      </w:r>
    </w:p>
    <w:p w:rsidR="00A939D0" w:rsidRDefault="00A939D0" w:rsidP="00A939D0">
      <w:pPr>
        <w:autoSpaceDE w:val="0"/>
        <w:autoSpaceDN w:val="0"/>
        <w:adjustRightInd w:val="0"/>
        <w:rPr>
          <w:color w:val="000000"/>
          <w:rtl/>
          <w:lang w:eastAsia="en-US"/>
        </w:rPr>
      </w:pPr>
    </w:p>
    <w:p w:rsidR="00A939D0" w:rsidRDefault="00A939D0" w:rsidP="00A939D0">
      <w:pPr>
        <w:autoSpaceDE w:val="0"/>
        <w:autoSpaceDN w:val="0"/>
        <w:adjustRightInd w:val="0"/>
        <w:rPr>
          <w:color w:val="000000"/>
          <w:rtl/>
          <w:lang w:eastAsia="en-US"/>
        </w:rPr>
      </w:pPr>
      <w:r>
        <w:rPr>
          <w:rFonts w:hint="cs"/>
          <w:color w:val="000000"/>
          <w:u w:val="single"/>
          <w:rtl/>
          <w:lang w:eastAsia="en-US"/>
        </w:rPr>
        <w:t>ערוך (ערך גדיל):</w:t>
      </w:r>
    </w:p>
    <w:p w:rsidR="00A939D0" w:rsidRDefault="00A939D0" w:rsidP="00A939D0">
      <w:pPr>
        <w:autoSpaceDE w:val="0"/>
        <w:autoSpaceDN w:val="0"/>
        <w:adjustRightInd w:val="0"/>
        <w:rPr>
          <w:color w:val="000000"/>
          <w:rtl/>
          <w:lang w:eastAsia="en-US"/>
        </w:rPr>
      </w:pPr>
      <w:r>
        <w:rPr>
          <w:rFonts w:hint="cs"/>
          <w:color w:val="000000"/>
          <w:rtl/>
          <w:lang w:eastAsia="en-US"/>
        </w:rPr>
        <w:t xml:space="preserve">גדיל </w:t>
      </w:r>
      <w:r>
        <w:rPr>
          <w:color w:val="000000"/>
          <w:rtl/>
          <w:lang w:eastAsia="en-US"/>
        </w:rPr>
        <w:t>–</w:t>
      </w:r>
      <w:r>
        <w:rPr>
          <w:rFonts w:hint="cs"/>
          <w:color w:val="000000"/>
          <w:rtl/>
          <w:lang w:eastAsia="en-US"/>
        </w:rPr>
        <w:t xml:space="preserve"> [</w:t>
      </w:r>
      <w:proofErr w:type="spellStart"/>
      <w:r>
        <w:rPr>
          <w:rFonts w:hint="cs"/>
          <w:color w:val="000000"/>
          <w:rtl/>
          <w:lang w:eastAsia="en-US"/>
        </w:rPr>
        <w:t>פלעכט</w:t>
      </w:r>
      <w:proofErr w:type="spellEnd"/>
      <w:r>
        <w:rPr>
          <w:rFonts w:hint="cs"/>
          <w:color w:val="000000"/>
          <w:rtl/>
          <w:lang w:eastAsia="en-US"/>
        </w:rPr>
        <w:t xml:space="preserve"> </w:t>
      </w:r>
      <w:proofErr w:type="spellStart"/>
      <w:r>
        <w:rPr>
          <w:rFonts w:hint="cs"/>
          <w:color w:val="000000"/>
          <w:rtl/>
          <w:lang w:eastAsia="en-US"/>
        </w:rPr>
        <w:t>ווערק</w:t>
      </w:r>
      <w:proofErr w:type="spellEnd"/>
      <w:r>
        <w:rPr>
          <w:rFonts w:hint="cs"/>
          <w:color w:val="000000"/>
          <w:rtl/>
          <w:lang w:eastAsia="en-US"/>
        </w:rPr>
        <w:t xml:space="preserve">, </w:t>
      </w:r>
      <w:proofErr w:type="spellStart"/>
      <w:r>
        <w:rPr>
          <w:rFonts w:hint="cs"/>
          <w:color w:val="000000"/>
          <w:rtl/>
          <w:lang w:eastAsia="en-US"/>
        </w:rPr>
        <w:t>טישטיך</w:t>
      </w:r>
      <w:proofErr w:type="spellEnd"/>
      <w:r>
        <w:rPr>
          <w:rFonts w:hint="cs"/>
          <w:color w:val="000000"/>
          <w:rtl/>
          <w:lang w:eastAsia="en-US"/>
        </w:rPr>
        <w:t>] ... (</w:t>
      </w:r>
      <w:proofErr w:type="spellStart"/>
      <w:r>
        <w:rPr>
          <w:rFonts w:hint="cs"/>
          <w:color w:val="000000"/>
          <w:rtl/>
          <w:lang w:eastAsia="en-US"/>
        </w:rPr>
        <w:t>קדושין</w:t>
      </w:r>
      <w:proofErr w:type="spellEnd"/>
      <w:r>
        <w:rPr>
          <w:rFonts w:hint="cs"/>
          <w:color w:val="000000"/>
          <w:rtl/>
          <w:lang w:eastAsia="en-US"/>
        </w:rPr>
        <w:t xml:space="preserve"> מ"ט) מי סברת מאי גדלת גדולה ממש לא מאי גדלת גודלת. פירוש גודלת שער של נשים שגודלת השער שלהן: </w:t>
      </w:r>
    </w:p>
    <w:p w:rsidR="00A939D0" w:rsidRDefault="00A939D0" w:rsidP="00A939D0">
      <w:pPr>
        <w:autoSpaceDE w:val="0"/>
        <w:autoSpaceDN w:val="0"/>
        <w:adjustRightInd w:val="0"/>
        <w:rPr>
          <w:color w:val="000000"/>
          <w:rtl/>
          <w:lang w:eastAsia="en-US"/>
        </w:rPr>
      </w:pPr>
      <w:r>
        <w:rPr>
          <w:rFonts w:hint="cs"/>
          <w:color w:val="000000"/>
          <w:rtl/>
          <w:lang w:eastAsia="en-US"/>
        </w:rPr>
        <w:t xml:space="preserve">פירוש אחר גודלת דברנית </w:t>
      </w:r>
      <w:proofErr w:type="spellStart"/>
      <w:r>
        <w:rPr>
          <w:rFonts w:hint="cs"/>
          <w:color w:val="000000"/>
          <w:rtl/>
          <w:lang w:eastAsia="en-US"/>
        </w:rPr>
        <w:t>דכתיב</w:t>
      </w:r>
      <w:proofErr w:type="spellEnd"/>
      <w:r>
        <w:rPr>
          <w:rFonts w:hint="cs"/>
          <w:color w:val="000000"/>
          <w:rtl/>
          <w:lang w:eastAsia="en-US"/>
        </w:rPr>
        <w:t xml:space="preserve"> ויגדילו </w:t>
      </w:r>
      <w:r>
        <w:rPr>
          <w:rFonts w:cs="Miriam" w:hint="cs"/>
          <w:i/>
          <w:iCs/>
          <w:color w:val="000000"/>
          <w:rtl/>
          <w:lang w:eastAsia="en-US"/>
        </w:rPr>
        <w:t xml:space="preserve">(צ"ל ותגדילו) </w:t>
      </w:r>
      <w:r>
        <w:rPr>
          <w:rFonts w:hint="cs"/>
          <w:color w:val="000000"/>
          <w:rtl/>
          <w:lang w:eastAsia="en-US"/>
        </w:rPr>
        <w:t>עלי פיהם.</w:t>
      </w:r>
    </w:p>
    <w:p w:rsidR="00A939D0" w:rsidRDefault="00A939D0" w:rsidP="00A939D0">
      <w:pPr>
        <w:autoSpaceDE w:val="0"/>
        <w:autoSpaceDN w:val="0"/>
        <w:adjustRightInd w:val="0"/>
        <w:jc w:val="both"/>
        <w:rPr>
          <w:rFonts w:cs="Miriam"/>
          <w:sz w:val="20"/>
          <w:rtl/>
          <w:lang w:eastAsia="en-US"/>
        </w:rPr>
      </w:pPr>
    </w:p>
    <w:p w:rsidR="00A72BB3" w:rsidRDefault="00A72BB3" w:rsidP="00A939D0">
      <w:pPr>
        <w:autoSpaceDE w:val="0"/>
        <w:autoSpaceDN w:val="0"/>
        <w:adjustRightInd w:val="0"/>
        <w:jc w:val="both"/>
        <w:rPr>
          <w:sz w:val="20"/>
          <w:u w:val="single"/>
          <w:rtl/>
          <w:lang w:eastAsia="en-US"/>
        </w:rPr>
      </w:pPr>
    </w:p>
    <w:p w:rsidR="00A939D0" w:rsidRDefault="00A939D0" w:rsidP="00A939D0">
      <w:pPr>
        <w:autoSpaceDE w:val="0"/>
        <w:autoSpaceDN w:val="0"/>
        <w:adjustRightInd w:val="0"/>
        <w:jc w:val="both"/>
        <w:rPr>
          <w:sz w:val="20"/>
          <w:u w:val="single"/>
          <w:rtl/>
          <w:lang w:eastAsia="en-US"/>
        </w:rPr>
      </w:pPr>
      <w:r>
        <w:rPr>
          <w:rFonts w:hint="cs"/>
          <w:sz w:val="20"/>
          <w:u w:val="single"/>
          <w:rtl/>
          <w:lang w:eastAsia="en-US"/>
        </w:rPr>
        <w:t xml:space="preserve">מצודות דוד יחזקאל פרק ל"ה פסוק י"ג: </w:t>
      </w:r>
    </w:p>
    <w:p w:rsidR="00A939D0" w:rsidRDefault="00A939D0" w:rsidP="00A939D0">
      <w:pPr>
        <w:autoSpaceDE w:val="0"/>
        <w:autoSpaceDN w:val="0"/>
        <w:adjustRightInd w:val="0"/>
        <w:jc w:val="both"/>
        <w:rPr>
          <w:sz w:val="20"/>
          <w:rtl/>
          <w:lang w:eastAsia="en-US"/>
        </w:rPr>
      </w:pPr>
      <w:r>
        <w:rPr>
          <w:rFonts w:hint="cs"/>
          <w:sz w:val="20"/>
          <w:rtl/>
          <w:lang w:eastAsia="en-US"/>
        </w:rPr>
        <w:t xml:space="preserve">ותגדילו - ואשר הגדלתם עלי בפיכם לדבר גדולות ודברי </w:t>
      </w:r>
      <w:proofErr w:type="spellStart"/>
      <w:r>
        <w:rPr>
          <w:rFonts w:hint="cs"/>
          <w:sz w:val="20"/>
          <w:rtl/>
          <w:lang w:eastAsia="en-US"/>
        </w:rPr>
        <w:t>גאוה</w:t>
      </w:r>
      <w:proofErr w:type="spellEnd"/>
      <w:r>
        <w:rPr>
          <w:rFonts w:hint="cs"/>
          <w:sz w:val="20"/>
          <w:rtl/>
          <w:lang w:eastAsia="en-US"/>
        </w:rPr>
        <w:t xml:space="preserve"> ואשר </w:t>
      </w:r>
      <w:proofErr w:type="spellStart"/>
      <w:r>
        <w:rPr>
          <w:rFonts w:hint="cs"/>
          <w:sz w:val="20"/>
          <w:rtl/>
          <w:lang w:eastAsia="en-US"/>
        </w:rPr>
        <w:t>הרביתים</w:t>
      </w:r>
      <w:proofErr w:type="spellEnd"/>
      <w:r>
        <w:rPr>
          <w:rFonts w:hint="cs"/>
          <w:sz w:val="20"/>
          <w:rtl/>
          <w:lang w:eastAsia="en-US"/>
        </w:rPr>
        <w:t xml:space="preserve"> עלי דבריכם בדברי </w:t>
      </w:r>
      <w:proofErr w:type="spellStart"/>
      <w:r>
        <w:rPr>
          <w:rFonts w:hint="cs"/>
          <w:sz w:val="20"/>
          <w:rtl/>
          <w:lang w:eastAsia="en-US"/>
        </w:rPr>
        <w:t>חרוף</w:t>
      </w:r>
      <w:proofErr w:type="spellEnd"/>
      <w:r>
        <w:rPr>
          <w:rFonts w:hint="cs"/>
          <w:sz w:val="20"/>
          <w:rtl/>
          <w:lang w:eastAsia="en-US"/>
        </w:rPr>
        <w:t xml:space="preserve"> הנה אני שמעתי את </w:t>
      </w:r>
      <w:proofErr w:type="spellStart"/>
      <w:r>
        <w:rPr>
          <w:rFonts w:hint="cs"/>
          <w:sz w:val="20"/>
          <w:rtl/>
          <w:lang w:eastAsia="en-US"/>
        </w:rPr>
        <w:t>הכל</w:t>
      </w:r>
      <w:proofErr w:type="spellEnd"/>
      <w:r>
        <w:rPr>
          <w:rFonts w:hint="cs"/>
          <w:sz w:val="20"/>
          <w:rtl/>
          <w:lang w:eastAsia="en-US"/>
        </w:rPr>
        <w:t xml:space="preserve"> ואין דבר נעלם ממני:</w:t>
      </w:r>
    </w:p>
    <w:p w:rsidR="00A939D0" w:rsidRDefault="00A939D0" w:rsidP="00A939D0">
      <w:pPr>
        <w:autoSpaceDE w:val="0"/>
        <w:autoSpaceDN w:val="0"/>
        <w:adjustRightInd w:val="0"/>
        <w:jc w:val="both"/>
        <w:rPr>
          <w:sz w:val="20"/>
          <w:rtl/>
          <w:lang w:eastAsia="en-US"/>
        </w:rPr>
      </w:pPr>
    </w:p>
    <w:p w:rsidR="00A939D0" w:rsidRPr="00A72BB3" w:rsidRDefault="00A939D0" w:rsidP="00FF74DE">
      <w:pPr>
        <w:pStyle w:val="a9"/>
        <w:spacing w:after="0"/>
        <w:ind w:hanging="199"/>
        <w:rPr>
          <w:rFonts w:cs="Miriam"/>
          <w:i/>
          <w:iCs/>
          <w:rtl/>
        </w:rPr>
      </w:pPr>
      <w:r w:rsidRPr="00A72BB3">
        <w:rPr>
          <w:rFonts w:cs="Miriam" w:hint="cs"/>
          <w:i/>
          <w:iCs/>
          <w:rtl/>
        </w:rPr>
        <w:t xml:space="preserve">סכום:  רע"ב: פירוש </w:t>
      </w:r>
      <w:proofErr w:type="spellStart"/>
      <w:r w:rsidRPr="00A72BB3">
        <w:rPr>
          <w:rFonts w:cs="Miriam" w:hint="cs"/>
          <w:i/>
          <w:iCs/>
          <w:rtl/>
        </w:rPr>
        <w:t>ראשון:קולעת</w:t>
      </w:r>
      <w:proofErr w:type="spellEnd"/>
      <w:r w:rsidRPr="00A72BB3">
        <w:rPr>
          <w:rFonts w:cs="Miriam" w:hint="cs"/>
          <w:i/>
          <w:iCs/>
          <w:rtl/>
        </w:rPr>
        <w:t xml:space="preserve"> שער נשים = ערוך</w:t>
      </w:r>
    </w:p>
    <w:p w:rsidR="00A939D0" w:rsidRPr="00A72BB3" w:rsidRDefault="00A939D0" w:rsidP="004E7B32">
      <w:pPr>
        <w:pStyle w:val="a9"/>
        <w:spacing w:after="0"/>
        <w:ind w:firstLine="9"/>
        <w:rPr>
          <w:rFonts w:cs="Miriam"/>
          <w:i/>
          <w:iCs/>
          <w:rtl/>
        </w:rPr>
      </w:pPr>
      <w:r w:rsidRPr="00A72BB3">
        <w:rPr>
          <w:rFonts w:cs="Miriam" w:hint="cs"/>
          <w:i/>
          <w:iCs/>
          <w:rtl/>
        </w:rPr>
        <w:lastRenderedPageBreak/>
        <w:t>פירוש שני:   דברנית בעלת לשון  = ערוך ומצודות</w:t>
      </w:r>
    </w:p>
    <w:p w:rsidR="00A939D0" w:rsidRPr="00A72BB3" w:rsidRDefault="00A939D0" w:rsidP="004E7B32">
      <w:pPr>
        <w:pStyle w:val="a9"/>
        <w:spacing w:after="0"/>
        <w:ind w:firstLine="9"/>
        <w:rPr>
          <w:rFonts w:cs="Miriam"/>
          <w:i/>
          <w:iCs/>
          <w:rtl/>
        </w:rPr>
      </w:pPr>
      <w:proofErr w:type="spellStart"/>
      <w:r w:rsidRPr="00A72BB3">
        <w:rPr>
          <w:rFonts w:cs="Miriam" w:hint="cs"/>
          <w:i/>
          <w:iCs/>
          <w:rtl/>
        </w:rPr>
        <w:t>התפא"י</w:t>
      </w:r>
      <w:proofErr w:type="spellEnd"/>
      <w:r w:rsidRPr="00A72BB3">
        <w:rPr>
          <w:rFonts w:cs="Miriam" w:hint="cs"/>
          <w:i/>
          <w:iCs/>
          <w:rtl/>
        </w:rPr>
        <w:t xml:space="preserve">  פירוש ראשון: שפחה גדולה. =מגודלת משנה בירושלמי</w:t>
      </w:r>
    </w:p>
    <w:p w:rsidR="00A939D0" w:rsidRPr="00A72BB3" w:rsidRDefault="00A939D0" w:rsidP="004E7B32">
      <w:pPr>
        <w:pStyle w:val="a9"/>
        <w:spacing w:after="0"/>
        <w:ind w:firstLine="9"/>
        <w:rPr>
          <w:rFonts w:cs="Miriam"/>
          <w:i/>
          <w:iCs/>
          <w:rtl/>
        </w:rPr>
      </w:pPr>
      <w:r w:rsidRPr="00A72BB3">
        <w:rPr>
          <w:rFonts w:cs="Miriam" w:hint="cs"/>
          <w:i/>
          <w:iCs/>
          <w:rtl/>
        </w:rPr>
        <w:t>פירוש שני: מקלעת שערות נשים.  = ערוך</w:t>
      </w:r>
    </w:p>
    <w:p w:rsidR="00A939D0" w:rsidRPr="00A72BB3" w:rsidRDefault="00A939D0" w:rsidP="004E7B32">
      <w:pPr>
        <w:pStyle w:val="a9"/>
        <w:spacing w:after="0"/>
        <w:ind w:firstLine="9"/>
        <w:rPr>
          <w:rFonts w:cs="Miriam"/>
          <w:i/>
          <w:iCs/>
          <w:rtl/>
        </w:rPr>
      </w:pPr>
      <w:r w:rsidRPr="00A72BB3">
        <w:rPr>
          <w:rFonts w:cs="Miriam" w:hint="cs"/>
          <w:i/>
          <w:iCs/>
          <w:rtl/>
        </w:rPr>
        <w:t>יש שינוי נוסחאות  בין המודפס  ב"משניות" לבין הנוסח המודפס במשניות שבגמרא, בבלי וירושלמי, ומכאן הפירושים השונים..</w:t>
      </w:r>
    </w:p>
    <w:p w:rsidR="00A939D0" w:rsidRPr="009E1C23" w:rsidRDefault="00A939D0" w:rsidP="00A939D0">
      <w:pPr>
        <w:autoSpaceDE w:val="0"/>
        <w:autoSpaceDN w:val="0"/>
        <w:adjustRightInd w:val="0"/>
        <w:ind w:left="566" w:hanging="566"/>
        <w:jc w:val="both"/>
        <w:rPr>
          <w:i/>
          <w:iCs/>
          <w:sz w:val="20"/>
          <w:rtl/>
          <w:lang w:eastAsia="en-US"/>
        </w:rPr>
      </w:pPr>
    </w:p>
    <w:p w:rsidR="00A939D0" w:rsidRDefault="00A939D0" w:rsidP="00A939D0">
      <w:pPr>
        <w:autoSpaceDE w:val="0"/>
        <w:autoSpaceDN w:val="0"/>
        <w:adjustRightInd w:val="0"/>
        <w:jc w:val="both"/>
        <w:rPr>
          <w:rtl/>
        </w:rPr>
      </w:pPr>
    </w:p>
    <w:p w:rsidR="00A939D0" w:rsidRDefault="00A939D0" w:rsidP="00A939D0">
      <w:pPr>
        <w:autoSpaceDE w:val="0"/>
        <w:autoSpaceDN w:val="0"/>
        <w:adjustRightInd w:val="0"/>
        <w:jc w:val="both"/>
        <w:rPr>
          <w:rtl/>
        </w:rPr>
      </w:pPr>
    </w:p>
    <w:p w:rsidR="00A939D0" w:rsidRDefault="00A939D0" w:rsidP="00A939D0">
      <w:pPr>
        <w:autoSpaceDE w:val="0"/>
        <w:autoSpaceDN w:val="0"/>
        <w:adjustRightInd w:val="0"/>
        <w:jc w:val="both"/>
      </w:pPr>
    </w:p>
    <w:p w:rsidR="00A939D0" w:rsidRPr="00E02792" w:rsidRDefault="00A939D0" w:rsidP="00A939D0">
      <w:pPr>
        <w:autoSpaceDE w:val="0"/>
        <w:autoSpaceDN w:val="0"/>
        <w:adjustRightInd w:val="0"/>
        <w:jc w:val="both"/>
        <w:rPr>
          <w:sz w:val="28"/>
          <w:szCs w:val="28"/>
          <w:u w:val="single"/>
          <w:rtl/>
        </w:rPr>
      </w:pPr>
      <w:r w:rsidRPr="00E02792">
        <w:rPr>
          <w:sz w:val="28"/>
          <w:szCs w:val="28"/>
          <w:u w:val="single"/>
          <w:rtl/>
        </w:rPr>
        <w:t xml:space="preserve">משנה מסכת קידושין פרק ב </w:t>
      </w:r>
      <w:r w:rsidRPr="00E02792">
        <w:rPr>
          <w:rFonts w:hint="cs"/>
          <w:sz w:val="28"/>
          <w:szCs w:val="28"/>
          <w:u w:val="single"/>
          <w:rtl/>
        </w:rPr>
        <w:t>משנה ה'.</w:t>
      </w:r>
    </w:p>
    <w:p w:rsidR="00A939D0" w:rsidRPr="00F96326" w:rsidRDefault="00A939D0" w:rsidP="00A939D0">
      <w:pPr>
        <w:autoSpaceDE w:val="0"/>
        <w:autoSpaceDN w:val="0"/>
        <w:adjustRightInd w:val="0"/>
        <w:jc w:val="both"/>
        <w:rPr>
          <w:rFonts w:cs="Miriam"/>
          <w:sz w:val="28"/>
          <w:szCs w:val="28"/>
          <w:rtl/>
        </w:rPr>
      </w:pPr>
      <w:r w:rsidRPr="00F96326">
        <w:rPr>
          <w:rFonts w:cs="Narkisim"/>
          <w:sz w:val="28"/>
          <w:szCs w:val="28"/>
          <w:rtl/>
        </w:rPr>
        <w:t xml:space="preserve">הַמְקַדֵּשׁ אֶת </w:t>
      </w:r>
      <w:proofErr w:type="spellStart"/>
      <w:r w:rsidRPr="00F96326">
        <w:rPr>
          <w:rFonts w:cs="Narkisim"/>
          <w:sz w:val="28"/>
          <w:szCs w:val="28"/>
          <w:rtl/>
        </w:rPr>
        <w:t>הָאִשָּׁה</w:t>
      </w:r>
      <w:proofErr w:type="spellEnd"/>
      <w:r w:rsidRPr="00F96326">
        <w:rPr>
          <w:rFonts w:cs="Narkisim"/>
          <w:sz w:val="28"/>
          <w:szCs w:val="28"/>
          <w:rtl/>
        </w:rPr>
        <w:t xml:space="preserve"> עַל מְנָת שֶׁאֵין עָלֶיהָ נְדָרִים וְנִמְצְאוּ עָלֶיהָ נְדָרִים, אֵינָהּ מְקֻדֶּשֶׁת. כְּנָסָהּ סְתָם וְנִמְצְאוּ עָלֶיהָ נְדָרִים, תֵּצֵא שֶׁלֹּא בַכְּתֻבָּה. עַל מְנָת שֶׁאֵין עָלֶיהָ </w:t>
      </w:r>
      <w:proofErr w:type="spellStart"/>
      <w:r w:rsidRPr="00F96326">
        <w:rPr>
          <w:rFonts w:cs="Narkisim"/>
          <w:sz w:val="28"/>
          <w:szCs w:val="28"/>
          <w:rtl/>
        </w:rPr>
        <w:t>מוּמִין</w:t>
      </w:r>
      <w:proofErr w:type="spellEnd"/>
      <w:r w:rsidRPr="00F96326">
        <w:rPr>
          <w:rFonts w:cs="Narkisim"/>
          <w:sz w:val="28"/>
          <w:szCs w:val="28"/>
          <w:rtl/>
        </w:rPr>
        <w:t xml:space="preserve"> וְנִמְצְאוּ </w:t>
      </w:r>
      <w:r w:rsidRPr="00F96326">
        <w:rPr>
          <w:rFonts w:cs="Narkisim" w:hint="cs"/>
          <w:sz w:val="28"/>
          <w:szCs w:val="28"/>
          <w:rtl/>
        </w:rPr>
        <w:t>בָהּ</w:t>
      </w:r>
      <w:r w:rsidRPr="00F96326">
        <w:rPr>
          <w:rFonts w:cs="Narkisim"/>
          <w:sz w:val="28"/>
          <w:szCs w:val="28"/>
          <w:rtl/>
        </w:rPr>
        <w:t xml:space="preserve"> </w:t>
      </w:r>
      <w:proofErr w:type="spellStart"/>
      <w:r w:rsidRPr="00F96326">
        <w:rPr>
          <w:rFonts w:cs="Narkisim"/>
          <w:sz w:val="28"/>
          <w:szCs w:val="28"/>
          <w:rtl/>
        </w:rPr>
        <w:t>מוּמִין</w:t>
      </w:r>
      <w:proofErr w:type="spellEnd"/>
      <w:r w:rsidRPr="00F96326">
        <w:rPr>
          <w:rFonts w:cs="Narkisim"/>
          <w:sz w:val="28"/>
          <w:szCs w:val="28"/>
          <w:rtl/>
        </w:rPr>
        <w:t xml:space="preserve">, אֵינָהּ מְקֻדֶּשֶׁת. כְּנָסָהּ סְתָם וְנִמְצְאוּ בָהּ </w:t>
      </w:r>
      <w:proofErr w:type="spellStart"/>
      <w:r w:rsidRPr="00F96326">
        <w:rPr>
          <w:rFonts w:cs="Narkisim"/>
          <w:sz w:val="28"/>
          <w:szCs w:val="28"/>
          <w:rtl/>
        </w:rPr>
        <w:t>מוּמִין</w:t>
      </w:r>
      <w:proofErr w:type="spellEnd"/>
      <w:r w:rsidRPr="00F96326">
        <w:rPr>
          <w:rFonts w:cs="Narkisim"/>
          <w:sz w:val="28"/>
          <w:szCs w:val="28"/>
          <w:rtl/>
        </w:rPr>
        <w:t xml:space="preserve">, תֵּצֵא שֶׁלֹּא בַכְּתֻבָּה. כָל </w:t>
      </w:r>
      <w:proofErr w:type="spellStart"/>
      <w:r w:rsidRPr="00F96326">
        <w:rPr>
          <w:rFonts w:cs="Narkisim"/>
          <w:sz w:val="28"/>
          <w:szCs w:val="28"/>
          <w:rtl/>
        </w:rPr>
        <w:t>הַמּוּמִין</w:t>
      </w:r>
      <w:proofErr w:type="spellEnd"/>
      <w:r w:rsidRPr="00F96326">
        <w:rPr>
          <w:rFonts w:cs="Narkisim"/>
          <w:sz w:val="28"/>
          <w:szCs w:val="28"/>
          <w:rtl/>
        </w:rPr>
        <w:t xml:space="preserve"> </w:t>
      </w:r>
      <w:r w:rsidRPr="00EC2985">
        <w:rPr>
          <w:rFonts w:cs="Guttman Vilna"/>
          <w:sz w:val="28"/>
          <w:szCs w:val="28"/>
          <w:rtl/>
        </w:rPr>
        <w:t xml:space="preserve">הַפּוֹסְלִים </w:t>
      </w:r>
      <w:proofErr w:type="spellStart"/>
      <w:r w:rsidRPr="00EC2985">
        <w:rPr>
          <w:rFonts w:cs="Guttman Vilna"/>
          <w:sz w:val="28"/>
          <w:szCs w:val="28"/>
          <w:rtl/>
        </w:rPr>
        <w:t>בַּכֹּהֲנִים</w:t>
      </w:r>
      <w:proofErr w:type="spellEnd"/>
      <w:r w:rsidRPr="00EC2985">
        <w:rPr>
          <w:rFonts w:cs="Guttman Vilna"/>
          <w:sz w:val="28"/>
          <w:szCs w:val="28"/>
          <w:rtl/>
        </w:rPr>
        <w:t>,</w:t>
      </w:r>
      <w:r w:rsidRPr="00F96326">
        <w:rPr>
          <w:rFonts w:cs="Narkisim"/>
          <w:sz w:val="28"/>
          <w:szCs w:val="28"/>
          <w:rtl/>
        </w:rPr>
        <w:t xml:space="preserve"> </w:t>
      </w:r>
      <w:proofErr w:type="spellStart"/>
      <w:r w:rsidRPr="00F96326">
        <w:rPr>
          <w:rFonts w:cs="Narkisim"/>
          <w:sz w:val="28"/>
          <w:szCs w:val="28"/>
          <w:rtl/>
        </w:rPr>
        <w:t>פּוֹסְלִין</w:t>
      </w:r>
      <w:proofErr w:type="spellEnd"/>
      <w:r w:rsidRPr="00F96326">
        <w:rPr>
          <w:rFonts w:cs="Narkisim"/>
          <w:sz w:val="28"/>
          <w:szCs w:val="28"/>
          <w:rtl/>
        </w:rPr>
        <w:t xml:space="preserve"> בַּנָּשִׁים:</w:t>
      </w:r>
    </w:p>
    <w:p w:rsidR="00A939D0" w:rsidRDefault="00A939D0" w:rsidP="00A939D0">
      <w:pPr>
        <w:autoSpaceDE w:val="0"/>
        <w:autoSpaceDN w:val="0"/>
        <w:adjustRightInd w:val="0"/>
        <w:jc w:val="both"/>
        <w:rPr>
          <w:rFonts w:cs="Miriam"/>
          <w:rtl/>
        </w:rPr>
      </w:pPr>
    </w:p>
    <w:p w:rsidR="00A939D0" w:rsidRPr="00E02792" w:rsidRDefault="00A939D0" w:rsidP="00A939D0">
      <w:pPr>
        <w:autoSpaceDE w:val="0"/>
        <w:autoSpaceDN w:val="0"/>
        <w:adjustRightInd w:val="0"/>
        <w:jc w:val="both"/>
        <w:rPr>
          <w:rtl/>
        </w:rPr>
      </w:pPr>
      <w:r w:rsidRPr="00E02792">
        <w:rPr>
          <w:u w:val="single"/>
          <w:rtl/>
        </w:rPr>
        <w:t>רע"ב:</w:t>
      </w:r>
      <w:r w:rsidRPr="00E02792">
        <w:rPr>
          <w:rtl/>
        </w:rPr>
        <w:t xml:space="preserve"> הפוסלים </w:t>
      </w:r>
      <w:proofErr w:type="spellStart"/>
      <w:r w:rsidRPr="00E02792">
        <w:rPr>
          <w:rtl/>
        </w:rPr>
        <w:t>בכהנים</w:t>
      </w:r>
      <w:proofErr w:type="spellEnd"/>
      <w:r w:rsidRPr="00E02792">
        <w:rPr>
          <w:rtl/>
        </w:rPr>
        <w:t xml:space="preserve"> - מפורש בכתובות [דף </w:t>
      </w:r>
      <w:proofErr w:type="spellStart"/>
      <w:r w:rsidRPr="00E02792">
        <w:rPr>
          <w:rtl/>
        </w:rPr>
        <w:t>עה</w:t>
      </w:r>
      <w:proofErr w:type="spellEnd"/>
      <w:r w:rsidRPr="00E02792">
        <w:rPr>
          <w:rtl/>
        </w:rPr>
        <w:t>]:</w:t>
      </w:r>
    </w:p>
    <w:p w:rsidR="00A939D0" w:rsidRDefault="00A939D0" w:rsidP="00A939D0">
      <w:pPr>
        <w:autoSpaceDE w:val="0"/>
        <w:autoSpaceDN w:val="0"/>
        <w:adjustRightInd w:val="0"/>
        <w:jc w:val="both"/>
        <w:rPr>
          <w:rFonts w:cs="SnTextFt"/>
        </w:rPr>
      </w:pPr>
    </w:p>
    <w:p w:rsidR="00A939D0" w:rsidRPr="00E02792" w:rsidRDefault="00A939D0" w:rsidP="00A939D0">
      <w:pPr>
        <w:autoSpaceDE w:val="0"/>
        <w:autoSpaceDN w:val="0"/>
        <w:adjustRightInd w:val="0"/>
        <w:jc w:val="both"/>
        <w:rPr>
          <w:rtl/>
        </w:rPr>
      </w:pPr>
      <w:proofErr w:type="spellStart"/>
      <w:r w:rsidRPr="00E02792">
        <w:rPr>
          <w:rFonts w:hint="cs"/>
          <w:u w:val="single"/>
          <w:rtl/>
        </w:rPr>
        <w:t>תפא"י</w:t>
      </w:r>
      <w:proofErr w:type="spellEnd"/>
      <w:r w:rsidRPr="00E02792">
        <w:rPr>
          <w:rFonts w:hint="cs"/>
          <w:u w:val="single"/>
          <w:rtl/>
        </w:rPr>
        <w:t>:</w:t>
      </w:r>
      <w:r w:rsidRPr="00E02792">
        <w:rPr>
          <w:rFonts w:hint="cs"/>
          <w:rtl/>
        </w:rPr>
        <w:t xml:space="preserve">  (</w:t>
      </w:r>
      <w:proofErr w:type="spellStart"/>
      <w:r w:rsidRPr="00E02792">
        <w:rPr>
          <w:rtl/>
        </w:rPr>
        <w:t>יג</w:t>
      </w:r>
      <w:proofErr w:type="spellEnd"/>
      <w:r w:rsidRPr="00E02792">
        <w:rPr>
          <w:rFonts w:hint="cs"/>
          <w:rtl/>
        </w:rPr>
        <w:t xml:space="preserve">) </w:t>
      </w:r>
      <w:r w:rsidRPr="00E02792">
        <w:rPr>
          <w:rtl/>
        </w:rPr>
        <w:t xml:space="preserve"> כל </w:t>
      </w:r>
      <w:proofErr w:type="spellStart"/>
      <w:r w:rsidRPr="00E02792">
        <w:rPr>
          <w:rtl/>
        </w:rPr>
        <w:t>המומין</w:t>
      </w:r>
      <w:proofErr w:type="spellEnd"/>
      <w:r w:rsidRPr="00E02792">
        <w:rPr>
          <w:rtl/>
        </w:rPr>
        <w:t xml:space="preserve"> הפוסלים </w:t>
      </w:r>
      <w:proofErr w:type="spellStart"/>
      <w:r w:rsidRPr="00E02792">
        <w:rPr>
          <w:rtl/>
        </w:rPr>
        <w:t>בכהנים</w:t>
      </w:r>
      <w:proofErr w:type="spellEnd"/>
      <w:r w:rsidRPr="00E02792">
        <w:rPr>
          <w:rtl/>
        </w:rPr>
        <w:t xml:space="preserve"> פוסלים בנשים </w:t>
      </w:r>
      <w:r>
        <w:rPr>
          <w:rFonts w:hint="cs"/>
          <w:rtl/>
        </w:rPr>
        <w:t xml:space="preserve">- </w:t>
      </w:r>
      <w:r w:rsidRPr="00E02792">
        <w:rPr>
          <w:rtl/>
        </w:rPr>
        <w:t xml:space="preserve">ויתרים עליהן נשים, ריח רע מבשרה, וזיע, וריח הפה [וי"א אף </w:t>
      </w:r>
      <w:proofErr w:type="spellStart"/>
      <w:r w:rsidRPr="00E02792">
        <w:rPr>
          <w:rtl/>
        </w:rPr>
        <w:t>דחוטם</w:t>
      </w:r>
      <w:proofErr w:type="spellEnd"/>
      <w:r w:rsidRPr="00E02792">
        <w:rPr>
          <w:rtl/>
        </w:rPr>
        <w:t xml:space="preserve">], וקול עב, ודדים גסים ביותר, וצלקת שממכה [שראם </w:t>
      </w:r>
      <w:proofErr w:type="spellStart"/>
      <w:r w:rsidRPr="00E02792">
        <w:rPr>
          <w:rtl/>
        </w:rPr>
        <w:t>בל"א</w:t>
      </w:r>
      <w:proofErr w:type="spellEnd"/>
      <w:r w:rsidRPr="00E02792">
        <w:rPr>
          <w:rtl/>
        </w:rPr>
        <w:t xml:space="preserve">], </w:t>
      </w:r>
      <w:proofErr w:type="spellStart"/>
      <w:r w:rsidRPr="00E02792">
        <w:rPr>
          <w:rtl/>
        </w:rPr>
        <w:t>ושומא</w:t>
      </w:r>
      <w:proofErr w:type="spellEnd"/>
      <w:r w:rsidRPr="00E02792">
        <w:rPr>
          <w:rtl/>
        </w:rPr>
        <w:t xml:space="preserve"> שעל הפדחת בלי שער אם לפעמים נראה ולפעמים אינו נראה, </w:t>
      </w:r>
      <w:proofErr w:type="spellStart"/>
      <w:r w:rsidRPr="00E02792">
        <w:rPr>
          <w:rtl/>
        </w:rPr>
        <w:t>דבנראה</w:t>
      </w:r>
      <w:proofErr w:type="spellEnd"/>
      <w:r w:rsidRPr="00E02792">
        <w:rPr>
          <w:rtl/>
        </w:rPr>
        <w:t xml:space="preserve"> תמיד, הרי ראה ונתפייס, ובלא נראה כלל, לא </w:t>
      </w:r>
      <w:proofErr w:type="spellStart"/>
      <w:r w:rsidRPr="00E02792">
        <w:rPr>
          <w:rtl/>
        </w:rPr>
        <w:t>תתמאס</w:t>
      </w:r>
      <w:proofErr w:type="spellEnd"/>
      <w:r w:rsidRPr="00E02792">
        <w:rPr>
          <w:rtl/>
        </w:rPr>
        <w:t xml:space="preserve"> </w:t>
      </w:r>
      <w:proofErr w:type="spellStart"/>
      <w:r w:rsidRPr="00E02792">
        <w:rPr>
          <w:rtl/>
        </w:rPr>
        <w:t>עי"ז</w:t>
      </w:r>
      <w:proofErr w:type="spellEnd"/>
      <w:r w:rsidRPr="00E02792">
        <w:rPr>
          <w:rtl/>
        </w:rPr>
        <w:t xml:space="preserve"> [שם ל"ט ד'] : </w:t>
      </w:r>
    </w:p>
    <w:p w:rsidR="00A939D0" w:rsidRDefault="00A939D0" w:rsidP="00A939D0">
      <w:pPr>
        <w:autoSpaceDE w:val="0"/>
        <w:autoSpaceDN w:val="0"/>
        <w:adjustRightInd w:val="0"/>
        <w:jc w:val="both"/>
        <w:rPr>
          <w:rFonts w:cs="Miriam"/>
          <w:rtl/>
        </w:rPr>
      </w:pPr>
    </w:p>
    <w:p w:rsidR="00A939D0" w:rsidRPr="00E02792" w:rsidRDefault="00A939D0" w:rsidP="00A939D0">
      <w:pPr>
        <w:autoSpaceDE w:val="0"/>
        <w:autoSpaceDN w:val="0"/>
        <w:adjustRightInd w:val="0"/>
        <w:jc w:val="both"/>
        <w:rPr>
          <w:u w:val="single"/>
          <w:rtl/>
        </w:rPr>
      </w:pPr>
      <w:r w:rsidRPr="00E02792">
        <w:rPr>
          <w:u w:val="single"/>
          <w:rtl/>
        </w:rPr>
        <w:t xml:space="preserve">תלמוד בבלי מסכת כתובות דף ע"ה ע"א: </w:t>
      </w:r>
    </w:p>
    <w:p w:rsidR="00A939D0" w:rsidRDefault="00A939D0" w:rsidP="00A939D0">
      <w:pPr>
        <w:jc w:val="both"/>
        <w:rPr>
          <w:rFonts w:cs="Miriam"/>
          <w:rtl/>
        </w:rPr>
      </w:pPr>
      <w:r w:rsidRPr="00E02792">
        <w:rPr>
          <w:rtl/>
        </w:rPr>
        <w:t xml:space="preserve">כל </w:t>
      </w:r>
      <w:proofErr w:type="spellStart"/>
      <w:r w:rsidRPr="00E02792">
        <w:rPr>
          <w:rtl/>
        </w:rPr>
        <w:t>מומין</w:t>
      </w:r>
      <w:proofErr w:type="spellEnd"/>
      <w:r w:rsidRPr="00E02792">
        <w:rPr>
          <w:rtl/>
        </w:rPr>
        <w:t xml:space="preserve"> </w:t>
      </w:r>
      <w:proofErr w:type="spellStart"/>
      <w:r w:rsidRPr="00E02792">
        <w:rPr>
          <w:rtl/>
        </w:rPr>
        <w:t>שפוסלין</w:t>
      </w:r>
      <w:proofErr w:type="spellEnd"/>
      <w:r w:rsidRPr="00E02792">
        <w:rPr>
          <w:rtl/>
        </w:rPr>
        <w:t xml:space="preserve"> </w:t>
      </w:r>
      <w:proofErr w:type="spellStart"/>
      <w:r w:rsidRPr="00E02792">
        <w:rPr>
          <w:rtl/>
        </w:rPr>
        <w:t>וכו</w:t>
      </w:r>
      <w:proofErr w:type="spellEnd"/>
      <w:r w:rsidRPr="00E02792">
        <w:rPr>
          <w:rtl/>
        </w:rPr>
        <w:t xml:space="preserve">': תנא הוסיפו עליהן זיעה </w:t>
      </w:r>
      <w:proofErr w:type="spellStart"/>
      <w:r w:rsidRPr="00E02792">
        <w:rPr>
          <w:rtl/>
        </w:rPr>
        <w:t>ושומא</w:t>
      </w:r>
      <w:proofErr w:type="spellEnd"/>
      <w:r w:rsidRPr="00E02792">
        <w:rPr>
          <w:rtl/>
        </w:rPr>
        <w:t xml:space="preserve"> וריח הפה והני בכהני לא פסלי </w:t>
      </w:r>
      <w:proofErr w:type="spellStart"/>
      <w:r w:rsidRPr="00E02792">
        <w:rPr>
          <w:rtl/>
        </w:rPr>
        <w:t>והתנן</w:t>
      </w:r>
      <w:proofErr w:type="spellEnd"/>
      <w:r w:rsidRPr="00E02792">
        <w:rPr>
          <w:rtl/>
        </w:rPr>
        <w:t xml:space="preserve"> הזקן והחולה והמזוהם ותנן </w:t>
      </w:r>
      <w:proofErr w:type="spellStart"/>
      <w:r w:rsidRPr="00E02792">
        <w:rPr>
          <w:rtl/>
        </w:rPr>
        <w:t>מומין</w:t>
      </w:r>
      <w:proofErr w:type="spellEnd"/>
      <w:r w:rsidRPr="00E02792">
        <w:rPr>
          <w:rtl/>
        </w:rPr>
        <w:t xml:space="preserve"> אלו בין </w:t>
      </w:r>
      <w:proofErr w:type="spellStart"/>
      <w:r w:rsidRPr="00E02792">
        <w:rPr>
          <w:rtl/>
        </w:rPr>
        <w:t>קבועין</w:t>
      </w:r>
      <w:proofErr w:type="spellEnd"/>
      <w:r w:rsidRPr="00E02792">
        <w:rPr>
          <w:rtl/>
        </w:rPr>
        <w:t xml:space="preserve"> בין </w:t>
      </w:r>
      <w:proofErr w:type="spellStart"/>
      <w:r w:rsidRPr="00E02792">
        <w:rPr>
          <w:rtl/>
        </w:rPr>
        <w:t>עוברין</w:t>
      </w:r>
      <w:proofErr w:type="spellEnd"/>
      <w:r w:rsidRPr="00E02792">
        <w:rPr>
          <w:rtl/>
        </w:rPr>
        <w:t xml:space="preserve"> </w:t>
      </w:r>
      <w:proofErr w:type="spellStart"/>
      <w:r w:rsidRPr="00E02792">
        <w:rPr>
          <w:rtl/>
        </w:rPr>
        <w:t>פסולין</w:t>
      </w:r>
      <w:proofErr w:type="spellEnd"/>
      <w:r w:rsidRPr="00E02792">
        <w:rPr>
          <w:rtl/>
        </w:rPr>
        <w:t xml:space="preserve"> באדם </w:t>
      </w:r>
      <w:proofErr w:type="spellStart"/>
      <w:r w:rsidRPr="00E02792">
        <w:rPr>
          <w:rtl/>
        </w:rPr>
        <w:t>א"ר</w:t>
      </w:r>
      <w:proofErr w:type="spellEnd"/>
      <w:r w:rsidRPr="00E02792">
        <w:rPr>
          <w:rtl/>
        </w:rPr>
        <w:t xml:space="preserve"> יוסי בר' </w:t>
      </w:r>
      <w:proofErr w:type="spellStart"/>
      <w:r w:rsidRPr="00E02792">
        <w:rPr>
          <w:rtl/>
        </w:rPr>
        <w:t>חנינא</w:t>
      </w:r>
      <w:proofErr w:type="spellEnd"/>
      <w:r w:rsidRPr="00E02792">
        <w:rPr>
          <w:rtl/>
        </w:rPr>
        <w:t xml:space="preserve"> לא </w:t>
      </w:r>
      <w:proofErr w:type="spellStart"/>
      <w:r w:rsidRPr="00E02792">
        <w:rPr>
          <w:rtl/>
        </w:rPr>
        <w:t>קשיא</w:t>
      </w:r>
      <w:proofErr w:type="spellEnd"/>
      <w:r w:rsidRPr="00E02792">
        <w:rPr>
          <w:rtl/>
        </w:rPr>
        <w:t xml:space="preserve"> כאן בזיעה עוברת כאן בזיעה שאינה עוברת רב אשי אמר זיעה </w:t>
      </w:r>
      <w:proofErr w:type="spellStart"/>
      <w:r w:rsidRPr="00E02792">
        <w:rPr>
          <w:rtl/>
        </w:rPr>
        <w:t>אמזוהם</w:t>
      </w:r>
      <w:proofErr w:type="spellEnd"/>
      <w:r w:rsidRPr="00E02792">
        <w:rPr>
          <w:rtl/>
        </w:rPr>
        <w:t xml:space="preserve"> </w:t>
      </w:r>
      <w:proofErr w:type="spellStart"/>
      <w:r w:rsidRPr="00E02792">
        <w:rPr>
          <w:rtl/>
        </w:rPr>
        <w:t>קא</w:t>
      </w:r>
      <w:proofErr w:type="spellEnd"/>
      <w:r w:rsidRPr="00E02792">
        <w:rPr>
          <w:rtl/>
        </w:rPr>
        <w:t xml:space="preserve"> </w:t>
      </w:r>
      <w:proofErr w:type="spellStart"/>
      <w:r w:rsidRPr="00E02792">
        <w:rPr>
          <w:rtl/>
        </w:rPr>
        <w:t>רמית</w:t>
      </w:r>
      <w:proofErr w:type="spellEnd"/>
      <w:r w:rsidRPr="00E02792">
        <w:rPr>
          <w:rtl/>
        </w:rPr>
        <w:t xml:space="preserve"> התם גבי </w:t>
      </w:r>
      <w:proofErr w:type="spellStart"/>
      <w:r w:rsidRPr="00E02792">
        <w:rPr>
          <w:rtl/>
        </w:rPr>
        <w:t>כהנים</w:t>
      </w:r>
      <w:proofErr w:type="spellEnd"/>
      <w:r w:rsidRPr="00E02792">
        <w:rPr>
          <w:rtl/>
        </w:rPr>
        <w:t xml:space="preserve"> אפשר לעברה </w:t>
      </w:r>
      <w:proofErr w:type="spellStart"/>
      <w:r w:rsidRPr="00E02792">
        <w:rPr>
          <w:rtl/>
        </w:rPr>
        <w:t>בקיוהא</w:t>
      </w:r>
      <w:proofErr w:type="spellEnd"/>
      <w:r w:rsidRPr="00E02792">
        <w:rPr>
          <w:rtl/>
        </w:rPr>
        <w:t xml:space="preserve"> </w:t>
      </w:r>
      <w:proofErr w:type="spellStart"/>
      <w:r w:rsidRPr="00E02792">
        <w:rPr>
          <w:rtl/>
        </w:rPr>
        <w:t>דחמרא</w:t>
      </w:r>
      <w:proofErr w:type="spellEnd"/>
      <w:r w:rsidRPr="00E02792">
        <w:rPr>
          <w:rtl/>
        </w:rPr>
        <w:t xml:space="preserve"> ומריח הפה </w:t>
      </w:r>
      <w:proofErr w:type="spellStart"/>
      <w:r w:rsidRPr="00E02792">
        <w:rPr>
          <w:rtl/>
        </w:rPr>
        <w:t>נמי</w:t>
      </w:r>
      <w:proofErr w:type="spellEnd"/>
      <w:r w:rsidRPr="00E02792">
        <w:rPr>
          <w:rtl/>
        </w:rPr>
        <w:t xml:space="preserve"> אפשר </w:t>
      </w:r>
      <w:proofErr w:type="spellStart"/>
      <w:r w:rsidRPr="00E02792">
        <w:rPr>
          <w:rtl/>
        </w:rPr>
        <w:t>דנקט</w:t>
      </w:r>
      <w:proofErr w:type="spellEnd"/>
      <w:r w:rsidRPr="00E02792">
        <w:rPr>
          <w:rtl/>
        </w:rPr>
        <w:t xml:space="preserve"> </w:t>
      </w:r>
      <w:proofErr w:type="spellStart"/>
      <w:r w:rsidRPr="00E02792">
        <w:rPr>
          <w:rtl/>
        </w:rPr>
        <w:t>פילפלא</w:t>
      </w:r>
      <w:proofErr w:type="spellEnd"/>
      <w:r w:rsidRPr="00E02792">
        <w:rPr>
          <w:rtl/>
        </w:rPr>
        <w:t xml:space="preserve"> </w:t>
      </w:r>
      <w:proofErr w:type="spellStart"/>
      <w:r w:rsidRPr="00E02792">
        <w:rPr>
          <w:rtl/>
        </w:rPr>
        <w:t>בפומיה</w:t>
      </w:r>
      <w:proofErr w:type="spellEnd"/>
      <w:r w:rsidRPr="00E02792">
        <w:rPr>
          <w:rtl/>
        </w:rPr>
        <w:t xml:space="preserve"> ועביד עבודה אבל גבי </w:t>
      </w:r>
      <w:proofErr w:type="spellStart"/>
      <w:r w:rsidRPr="00E02792">
        <w:rPr>
          <w:rtl/>
        </w:rPr>
        <w:t>אשה</w:t>
      </w:r>
      <w:proofErr w:type="spellEnd"/>
      <w:r w:rsidRPr="00E02792">
        <w:rPr>
          <w:rtl/>
        </w:rPr>
        <w:t xml:space="preserve"> לא אפשר האי </w:t>
      </w:r>
      <w:proofErr w:type="spellStart"/>
      <w:r w:rsidRPr="00E02792">
        <w:rPr>
          <w:rtl/>
        </w:rPr>
        <w:t>שומא</w:t>
      </w:r>
      <w:proofErr w:type="spellEnd"/>
      <w:r w:rsidRPr="00E02792">
        <w:rPr>
          <w:rtl/>
        </w:rPr>
        <w:t xml:space="preserve"> </w:t>
      </w:r>
      <w:proofErr w:type="spellStart"/>
      <w:r w:rsidRPr="00E02792">
        <w:rPr>
          <w:rtl/>
        </w:rPr>
        <w:t>היכי</w:t>
      </w:r>
      <w:proofErr w:type="spellEnd"/>
      <w:r w:rsidRPr="00E02792">
        <w:rPr>
          <w:rtl/>
        </w:rPr>
        <w:t xml:space="preserve"> דמיא אי דאית בה שער הכא </w:t>
      </w:r>
      <w:proofErr w:type="spellStart"/>
      <w:r w:rsidRPr="00E02792">
        <w:rPr>
          <w:rtl/>
        </w:rPr>
        <w:t>והכא</w:t>
      </w:r>
      <w:proofErr w:type="spellEnd"/>
      <w:r w:rsidRPr="00E02792">
        <w:rPr>
          <w:rtl/>
        </w:rPr>
        <w:t xml:space="preserve"> פסלה אי דלא </w:t>
      </w:r>
      <w:proofErr w:type="spellStart"/>
      <w:r w:rsidRPr="00E02792">
        <w:rPr>
          <w:rtl/>
        </w:rPr>
        <w:t>אית</w:t>
      </w:r>
      <w:proofErr w:type="spellEnd"/>
      <w:r w:rsidRPr="00E02792">
        <w:rPr>
          <w:rtl/>
        </w:rPr>
        <w:t xml:space="preserve"> בה שער אי </w:t>
      </w:r>
      <w:proofErr w:type="spellStart"/>
      <w:r w:rsidRPr="00E02792">
        <w:rPr>
          <w:rtl/>
        </w:rPr>
        <w:t>שומא</w:t>
      </w:r>
      <w:proofErr w:type="spellEnd"/>
      <w:r w:rsidRPr="00E02792">
        <w:rPr>
          <w:rtl/>
        </w:rPr>
        <w:t xml:space="preserve"> גדולה היא הכא </w:t>
      </w:r>
      <w:proofErr w:type="spellStart"/>
      <w:r w:rsidRPr="00E02792">
        <w:rPr>
          <w:rtl/>
        </w:rPr>
        <w:t>והכא</w:t>
      </w:r>
      <w:proofErr w:type="spellEnd"/>
      <w:r w:rsidRPr="00E02792">
        <w:rPr>
          <w:rtl/>
        </w:rPr>
        <w:t xml:space="preserve"> פסלה אי </w:t>
      </w:r>
      <w:proofErr w:type="spellStart"/>
      <w:r w:rsidRPr="00E02792">
        <w:rPr>
          <w:rtl/>
        </w:rPr>
        <w:t>שומא</w:t>
      </w:r>
      <w:proofErr w:type="spellEnd"/>
      <w:r w:rsidRPr="00E02792">
        <w:rPr>
          <w:rtl/>
        </w:rPr>
        <w:t xml:space="preserve"> קטנה היא הכא </w:t>
      </w:r>
      <w:proofErr w:type="spellStart"/>
      <w:r w:rsidRPr="00E02792">
        <w:rPr>
          <w:rtl/>
        </w:rPr>
        <w:t>והכא</w:t>
      </w:r>
      <w:proofErr w:type="spellEnd"/>
      <w:r w:rsidRPr="00E02792">
        <w:rPr>
          <w:rtl/>
        </w:rPr>
        <w:t xml:space="preserve"> לא פסלה </w:t>
      </w:r>
      <w:proofErr w:type="spellStart"/>
      <w:r w:rsidRPr="00E02792">
        <w:rPr>
          <w:rtl/>
        </w:rPr>
        <w:t>דתניא</w:t>
      </w:r>
      <w:proofErr w:type="spellEnd"/>
      <w:r w:rsidRPr="00E02792">
        <w:rPr>
          <w:rtl/>
        </w:rPr>
        <w:t xml:space="preserve"> </w:t>
      </w:r>
      <w:proofErr w:type="spellStart"/>
      <w:r w:rsidRPr="00E02792">
        <w:rPr>
          <w:rtl/>
        </w:rPr>
        <w:t>שומא</w:t>
      </w:r>
      <w:proofErr w:type="spellEnd"/>
      <w:r w:rsidRPr="00E02792">
        <w:rPr>
          <w:rtl/>
        </w:rPr>
        <w:t xml:space="preserve"> שיש בה שער </w:t>
      </w:r>
      <w:proofErr w:type="spellStart"/>
      <w:r w:rsidRPr="00E02792">
        <w:rPr>
          <w:rtl/>
        </w:rPr>
        <w:t>ה"ז</w:t>
      </w:r>
      <w:proofErr w:type="spellEnd"/>
      <w:r w:rsidRPr="00E02792">
        <w:rPr>
          <w:rtl/>
        </w:rPr>
        <w:t xml:space="preserve"> מום אין בה שער גדולה </w:t>
      </w:r>
      <w:proofErr w:type="spellStart"/>
      <w:r w:rsidRPr="00E02792">
        <w:rPr>
          <w:rtl/>
        </w:rPr>
        <w:t>ה"ז</w:t>
      </w:r>
      <w:proofErr w:type="spellEnd"/>
      <w:r w:rsidRPr="00E02792">
        <w:rPr>
          <w:rtl/>
        </w:rPr>
        <w:t xml:space="preserve"> מום קטנה אין זה מום ואיזוהי גדולה פירש רבן שמעון בן גמליאל עד כאיסר האיטלקי </w:t>
      </w:r>
      <w:proofErr w:type="spellStart"/>
      <w:r w:rsidRPr="00E02792">
        <w:rPr>
          <w:rtl/>
        </w:rPr>
        <w:t>א"ר</w:t>
      </w:r>
      <w:proofErr w:type="spellEnd"/>
      <w:r w:rsidRPr="00E02792">
        <w:rPr>
          <w:rtl/>
        </w:rPr>
        <w:t xml:space="preserve"> יוסי בר' </w:t>
      </w:r>
      <w:proofErr w:type="spellStart"/>
      <w:r w:rsidRPr="00E02792">
        <w:rPr>
          <w:rtl/>
        </w:rPr>
        <w:t>חנינא</w:t>
      </w:r>
      <w:proofErr w:type="spellEnd"/>
      <w:r w:rsidRPr="00E02792">
        <w:rPr>
          <w:rtl/>
        </w:rPr>
        <w:t xml:space="preserve"> בעומדת על פדחתה </w:t>
      </w:r>
      <w:proofErr w:type="spellStart"/>
      <w:r w:rsidRPr="00E02792">
        <w:rPr>
          <w:rtl/>
        </w:rPr>
        <w:t>פדחתה</w:t>
      </w:r>
      <w:proofErr w:type="spellEnd"/>
      <w:r w:rsidRPr="00E02792">
        <w:rPr>
          <w:rtl/>
        </w:rPr>
        <w:t xml:space="preserve"> ראה </w:t>
      </w:r>
      <w:proofErr w:type="spellStart"/>
      <w:r w:rsidRPr="00E02792">
        <w:rPr>
          <w:rtl/>
        </w:rPr>
        <w:t>וניפייס</w:t>
      </w:r>
      <w:proofErr w:type="spellEnd"/>
      <w:r w:rsidRPr="00E02792">
        <w:rPr>
          <w:rtl/>
        </w:rPr>
        <w:t xml:space="preserve"> הוא </w:t>
      </w:r>
      <w:proofErr w:type="spellStart"/>
      <w:r w:rsidRPr="00E02792">
        <w:rPr>
          <w:rtl/>
        </w:rPr>
        <w:t>א"ר</w:t>
      </w:r>
      <w:proofErr w:type="spellEnd"/>
      <w:r w:rsidRPr="00E02792">
        <w:rPr>
          <w:rtl/>
        </w:rPr>
        <w:t xml:space="preserve"> </w:t>
      </w:r>
      <w:proofErr w:type="spellStart"/>
      <w:r w:rsidRPr="00E02792">
        <w:rPr>
          <w:rtl/>
        </w:rPr>
        <w:t>פפא</w:t>
      </w:r>
      <w:proofErr w:type="spellEnd"/>
      <w:r w:rsidRPr="00E02792">
        <w:rPr>
          <w:rtl/>
        </w:rPr>
        <w:t xml:space="preserve"> בעומדת לה תחת כפה של ראשה </w:t>
      </w:r>
      <w:proofErr w:type="spellStart"/>
      <w:r w:rsidRPr="00E02792">
        <w:rPr>
          <w:rtl/>
        </w:rPr>
        <w:t>וזימנין</w:t>
      </w:r>
      <w:proofErr w:type="spellEnd"/>
      <w:r w:rsidRPr="00E02792">
        <w:rPr>
          <w:rtl/>
        </w:rPr>
        <w:t xml:space="preserve"> </w:t>
      </w:r>
      <w:proofErr w:type="spellStart"/>
      <w:r w:rsidRPr="00E02792">
        <w:rPr>
          <w:rtl/>
        </w:rPr>
        <w:t>דמתחזיא</w:t>
      </w:r>
      <w:proofErr w:type="spellEnd"/>
      <w:r w:rsidRPr="00E02792">
        <w:rPr>
          <w:rtl/>
        </w:rPr>
        <w:t xml:space="preserve"> </w:t>
      </w:r>
      <w:proofErr w:type="spellStart"/>
      <w:r w:rsidRPr="00E02792">
        <w:rPr>
          <w:rtl/>
        </w:rPr>
        <w:t>וזימנין</w:t>
      </w:r>
      <w:proofErr w:type="spellEnd"/>
      <w:r w:rsidRPr="00E02792">
        <w:rPr>
          <w:rtl/>
        </w:rPr>
        <w:t xml:space="preserve"> דלא </w:t>
      </w:r>
      <w:proofErr w:type="spellStart"/>
      <w:r w:rsidRPr="00E02792">
        <w:rPr>
          <w:rtl/>
        </w:rPr>
        <w:t>מתחזיא</w:t>
      </w:r>
      <w:proofErr w:type="spellEnd"/>
      <w:r w:rsidRPr="00E02792">
        <w:rPr>
          <w:rtl/>
        </w:rPr>
        <w:t xml:space="preserve"> </w:t>
      </w:r>
      <w:proofErr w:type="spellStart"/>
      <w:r w:rsidRPr="00E02792">
        <w:rPr>
          <w:rtl/>
        </w:rPr>
        <w:t>א"ר</w:t>
      </w:r>
      <w:proofErr w:type="spellEnd"/>
      <w:r w:rsidRPr="00E02792">
        <w:rPr>
          <w:rtl/>
        </w:rPr>
        <w:t xml:space="preserve"> </w:t>
      </w:r>
      <w:proofErr w:type="spellStart"/>
      <w:r w:rsidRPr="00E02792">
        <w:rPr>
          <w:rtl/>
        </w:rPr>
        <w:t>חסדא</w:t>
      </w:r>
      <w:proofErr w:type="spellEnd"/>
      <w:r w:rsidRPr="00E02792">
        <w:rPr>
          <w:rtl/>
        </w:rPr>
        <w:t xml:space="preserve"> הא מילתא </w:t>
      </w:r>
      <w:proofErr w:type="spellStart"/>
      <w:r w:rsidRPr="00E02792">
        <w:rPr>
          <w:rtl/>
        </w:rPr>
        <w:t>מגברא</w:t>
      </w:r>
      <w:proofErr w:type="spellEnd"/>
      <w:r w:rsidRPr="00E02792">
        <w:rPr>
          <w:rtl/>
        </w:rPr>
        <w:t xml:space="preserve"> רבה </w:t>
      </w:r>
      <w:proofErr w:type="spellStart"/>
      <w:r w:rsidRPr="00E02792">
        <w:rPr>
          <w:rtl/>
        </w:rPr>
        <w:t>שמיע</w:t>
      </w:r>
      <w:proofErr w:type="spellEnd"/>
      <w:r w:rsidRPr="00E02792">
        <w:rPr>
          <w:rtl/>
        </w:rPr>
        <w:t xml:space="preserve"> לי ומנו ר' </w:t>
      </w:r>
      <w:proofErr w:type="spellStart"/>
      <w:r w:rsidRPr="00E02792">
        <w:rPr>
          <w:rtl/>
        </w:rPr>
        <w:t>שילא</w:t>
      </w:r>
      <w:proofErr w:type="spellEnd"/>
      <w:r w:rsidRPr="00E02792">
        <w:rPr>
          <w:rtl/>
        </w:rPr>
        <w:t xml:space="preserve"> נשכה כלב ונעשה מקומו צלקת הרי זה מום </w:t>
      </w:r>
      <w:proofErr w:type="spellStart"/>
      <w:r w:rsidRPr="00E02792">
        <w:rPr>
          <w:rtl/>
        </w:rPr>
        <w:t>א"ר</w:t>
      </w:r>
      <w:proofErr w:type="spellEnd"/>
      <w:r w:rsidRPr="00E02792">
        <w:rPr>
          <w:rtl/>
        </w:rPr>
        <w:t xml:space="preserve"> </w:t>
      </w:r>
      <w:proofErr w:type="spellStart"/>
      <w:r w:rsidRPr="00E02792">
        <w:rPr>
          <w:rtl/>
        </w:rPr>
        <w:t>חסדא</w:t>
      </w:r>
      <w:proofErr w:type="spellEnd"/>
      <w:r w:rsidRPr="00E02792">
        <w:rPr>
          <w:rtl/>
        </w:rPr>
        <w:t xml:space="preserve"> קול עבה באשה </w:t>
      </w:r>
      <w:proofErr w:type="spellStart"/>
      <w:r w:rsidRPr="00E02792">
        <w:rPr>
          <w:rtl/>
        </w:rPr>
        <w:t>ה"ז</w:t>
      </w:r>
      <w:proofErr w:type="spellEnd"/>
      <w:r w:rsidRPr="00E02792">
        <w:rPr>
          <w:rtl/>
        </w:rPr>
        <w:t xml:space="preserve"> מום שנאמר כי קולך ערב ומראך נאוה: תני ר' נתן ביראה בין דדי </w:t>
      </w:r>
      <w:proofErr w:type="spellStart"/>
      <w:r w:rsidRPr="00E02792">
        <w:rPr>
          <w:rtl/>
        </w:rPr>
        <w:t>אשה</w:t>
      </w:r>
      <w:proofErr w:type="spellEnd"/>
      <w:r w:rsidRPr="00E02792">
        <w:rPr>
          <w:rtl/>
        </w:rPr>
        <w:t xml:space="preserve"> טפח סבר רב אחא בריה </w:t>
      </w:r>
      <w:proofErr w:type="spellStart"/>
      <w:r w:rsidRPr="00E02792">
        <w:rPr>
          <w:rtl/>
        </w:rPr>
        <w:t>דרבא</w:t>
      </w:r>
      <w:proofErr w:type="spellEnd"/>
      <w:r w:rsidRPr="00E02792">
        <w:rPr>
          <w:rtl/>
        </w:rPr>
        <w:t xml:space="preserve"> </w:t>
      </w:r>
      <w:proofErr w:type="spellStart"/>
      <w:r w:rsidRPr="00E02792">
        <w:rPr>
          <w:rtl/>
        </w:rPr>
        <w:t>קמיה</w:t>
      </w:r>
      <w:proofErr w:type="spellEnd"/>
      <w:r w:rsidRPr="00E02792">
        <w:rPr>
          <w:rtl/>
        </w:rPr>
        <w:t xml:space="preserve"> </w:t>
      </w:r>
      <w:proofErr w:type="spellStart"/>
      <w:r w:rsidRPr="00E02792">
        <w:rPr>
          <w:rtl/>
        </w:rPr>
        <w:t>דרב</w:t>
      </w:r>
      <w:proofErr w:type="spellEnd"/>
      <w:r w:rsidRPr="00E02792">
        <w:rPr>
          <w:rtl/>
        </w:rPr>
        <w:t xml:space="preserve"> אשי </w:t>
      </w:r>
      <w:proofErr w:type="spellStart"/>
      <w:r w:rsidRPr="00E02792">
        <w:rPr>
          <w:rtl/>
        </w:rPr>
        <w:t>למימר</w:t>
      </w:r>
      <w:proofErr w:type="spellEnd"/>
      <w:r w:rsidRPr="00E02792">
        <w:rPr>
          <w:rtl/>
        </w:rPr>
        <w:t xml:space="preserve"> טפח </w:t>
      </w:r>
      <w:proofErr w:type="spellStart"/>
      <w:r w:rsidRPr="00E02792">
        <w:rPr>
          <w:rtl/>
        </w:rPr>
        <w:t>למעליותא</w:t>
      </w:r>
      <w:proofErr w:type="spellEnd"/>
      <w:r w:rsidRPr="00E02792">
        <w:rPr>
          <w:rtl/>
        </w:rPr>
        <w:t xml:space="preserve"> </w:t>
      </w:r>
      <w:r>
        <w:rPr>
          <w:rFonts w:hint="cs"/>
          <w:rtl/>
        </w:rPr>
        <w:t>...</w:t>
      </w:r>
    </w:p>
    <w:p w:rsidR="00422690" w:rsidRDefault="00422690" w:rsidP="00A939D0">
      <w:pPr>
        <w:autoSpaceDE w:val="0"/>
        <w:autoSpaceDN w:val="0"/>
        <w:adjustRightInd w:val="0"/>
        <w:jc w:val="both"/>
        <w:rPr>
          <w:u w:val="single"/>
          <w:rtl/>
        </w:rPr>
      </w:pPr>
    </w:p>
    <w:p w:rsidR="00A939D0" w:rsidRPr="00E02792" w:rsidRDefault="00A939D0" w:rsidP="00A939D0">
      <w:pPr>
        <w:autoSpaceDE w:val="0"/>
        <w:autoSpaceDN w:val="0"/>
        <w:adjustRightInd w:val="0"/>
        <w:jc w:val="both"/>
        <w:rPr>
          <w:u w:val="single"/>
          <w:rtl/>
        </w:rPr>
      </w:pPr>
      <w:proofErr w:type="spellStart"/>
      <w:r w:rsidRPr="00E02792">
        <w:rPr>
          <w:u w:val="single"/>
          <w:rtl/>
        </w:rPr>
        <w:t>פרש"י</w:t>
      </w:r>
      <w:proofErr w:type="spellEnd"/>
      <w:r w:rsidRPr="00E02792">
        <w:rPr>
          <w:u w:val="single"/>
          <w:rtl/>
        </w:rPr>
        <w:t xml:space="preserve">: </w:t>
      </w:r>
    </w:p>
    <w:p w:rsidR="00A939D0" w:rsidRPr="00E02792" w:rsidRDefault="00A939D0" w:rsidP="00A939D0">
      <w:pPr>
        <w:jc w:val="both"/>
        <w:rPr>
          <w:rtl/>
        </w:rPr>
      </w:pPr>
      <w:r w:rsidRPr="00E02792">
        <w:rPr>
          <w:rtl/>
        </w:rPr>
        <w:t xml:space="preserve">הוסיפו עליהם - בנשים שאין </w:t>
      </w:r>
      <w:proofErr w:type="spellStart"/>
      <w:r w:rsidRPr="00E02792">
        <w:rPr>
          <w:rtl/>
        </w:rPr>
        <w:t>בכהנים</w:t>
      </w:r>
      <w:proofErr w:type="spellEnd"/>
      <w:r w:rsidRPr="00E02792">
        <w:rPr>
          <w:rtl/>
        </w:rPr>
        <w:t>:</w:t>
      </w:r>
    </w:p>
    <w:p w:rsidR="00A939D0" w:rsidRDefault="00A939D0" w:rsidP="00A939D0">
      <w:pPr>
        <w:autoSpaceDE w:val="0"/>
        <w:autoSpaceDN w:val="0"/>
        <w:adjustRightInd w:val="0"/>
        <w:jc w:val="both"/>
        <w:rPr>
          <w:rFonts w:cs="Miriam"/>
          <w:rtl/>
        </w:rPr>
      </w:pPr>
    </w:p>
    <w:p w:rsidR="00A939D0" w:rsidRPr="00E02792" w:rsidRDefault="00A939D0" w:rsidP="00A939D0">
      <w:pPr>
        <w:autoSpaceDE w:val="0"/>
        <w:autoSpaceDN w:val="0"/>
        <w:adjustRightInd w:val="0"/>
        <w:jc w:val="both"/>
        <w:rPr>
          <w:u w:val="single"/>
          <w:rtl/>
        </w:rPr>
      </w:pPr>
      <w:r w:rsidRPr="00E02792">
        <w:rPr>
          <w:u w:val="single"/>
          <w:rtl/>
        </w:rPr>
        <w:t xml:space="preserve">רמב"ם  הלכות אישות פרק ז' הלכה </w:t>
      </w:r>
      <w:r>
        <w:rPr>
          <w:rFonts w:hint="cs"/>
          <w:u w:val="single"/>
          <w:rtl/>
        </w:rPr>
        <w:t>ז':</w:t>
      </w:r>
      <w:r w:rsidRPr="00E02792">
        <w:rPr>
          <w:u w:val="single"/>
          <w:rtl/>
        </w:rPr>
        <w:t xml:space="preserve"> </w:t>
      </w:r>
    </w:p>
    <w:p w:rsidR="00A939D0" w:rsidRPr="00E02792" w:rsidRDefault="00A939D0" w:rsidP="00A939D0">
      <w:pPr>
        <w:jc w:val="both"/>
        <w:rPr>
          <w:rtl/>
        </w:rPr>
      </w:pPr>
      <w:r>
        <w:rPr>
          <w:rFonts w:hint="cs"/>
          <w:rtl/>
        </w:rPr>
        <w:t xml:space="preserve">... </w:t>
      </w:r>
      <w:r w:rsidRPr="00E02792">
        <w:rPr>
          <w:rtl/>
        </w:rPr>
        <w:t xml:space="preserve">ומה הן </w:t>
      </w:r>
      <w:proofErr w:type="spellStart"/>
      <w:r w:rsidRPr="00E02792">
        <w:rPr>
          <w:rtl/>
        </w:rPr>
        <w:t>המומין</w:t>
      </w:r>
      <w:proofErr w:type="spellEnd"/>
      <w:r w:rsidRPr="00E02792">
        <w:rPr>
          <w:rtl/>
        </w:rPr>
        <w:t xml:space="preserve"> </w:t>
      </w:r>
      <w:proofErr w:type="spellStart"/>
      <w:r w:rsidRPr="00E02792">
        <w:rPr>
          <w:rtl/>
        </w:rPr>
        <w:t>הפוסלין</w:t>
      </w:r>
      <w:proofErr w:type="spellEnd"/>
      <w:r w:rsidRPr="00E02792">
        <w:rPr>
          <w:rtl/>
        </w:rPr>
        <w:t xml:space="preserve"> בנשים כל </w:t>
      </w:r>
      <w:proofErr w:type="spellStart"/>
      <w:r w:rsidRPr="00E02792">
        <w:rPr>
          <w:rtl/>
        </w:rPr>
        <w:t>המומין</w:t>
      </w:r>
      <w:proofErr w:type="spellEnd"/>
      <w:r w:rsidRPr="00E02792">
        <w:rPr>
          <w:rtl/>
        </w:rPr>
        <w:t xml:space="preserve"> </w:t>
      </w:r>
      <w:proofErr w:type="spellStart"/>
      <w:r w:rsidRPr="00E02792">
        <w:rPr>
          <w:rtl/>
        </w:rPr>
        <w:t>הפוסלין</w:t>
      </w:r>
      <w:proofErr w:type="spellEnd"/>
      <w:r w:rsidRPr="00E02792">
        <w:rPr>
          <w:rtl/>
        </w:rPr>
        <w:t xml:space="preserve"> </w:t>
      </w:r>
      <w:proofErr w:type="spellStart"/>
      <w:r w:rsidRPr="00E02792">
        <w:rPr>
          <w:rtl/>
        </w:rPr>
        <w:t>בכהנים</w:t>
      </w:r>
      <w:proofErr w:type="spellEnd"/>
      <w:r w:rsidRPr="00E02792">
        <w:rPr>
          <w:rtl/>
        </w:rPr>
        <w:t xml:space="preserve"> </w:t>
      </w:r>
      <w:proofErr w:type="spellStart"/>
      <w:r w:rsidRPr="00E02792">
        <w:rPr>
          <w:rtl/>
        </w:rPr>
        <w:t>פוסלין</w:t>
      </w:r>
      <w:proofErr w:type="spellEnd"/>
      <w:r w:rsidRPr="00E02792">
        <w:rPr>
          <w:rtl/>
        </w:rPr>
        <w:t xml:space="preserve"> בנשים ובהלכות ביאת המקדש יתבארו כל מומי </w:t>
      </w:r>
      <w:proofErr w:type="spellStart"/>
      <w:r w:rsidRPr="00E02792">
        <w:rPr>
          <w:rtl/>
        </w:rPr>
        <w:t>הכהנים</w:t>
      </w:r>
      <w:proofErr w:type="spellEnd"/>
      <w:r w:rsidRPr="00E02792">
        <w:rPr>
          <w:rtl/>
        </w:rPr>
        <w:t xml:space="preserve"> ויתר עליהן בנשים ריח הרע וזיעה וריח הפה וקול עבה </w:t>
      </w:r>
      <w:proofErr w:type="spellStart"/>
      <w:r w:rsidRPr="00E02792">
        <w:rPr>
          <w:rtl/>
        </w:rPr>
        <w:t>ודדין</w:t>
      </w:r>
      <w:proofErr w:type="spellEnd"/>
      <w:r w:rsidRPr="00E02792">
        <w:rPr>
          <w:rtl/>
        </w:rPr>
        <w:t xml:space="preserve"> </w:t>
      </w:r>
      <w:proofErr w:type="spellStart"/>
      <w:r w:rsidRPr="00E02792">
        <w:rPr>
          <w:rtl/>
        </w:rPr>
        <w:t>גסין</w:t>
      </w:r>
      <w:proofErr w:type="spellEnd"/>
      <w:r w:rsidRPr="00E02792">
        <w:rPr>
          <w:rtl/>
        </w:rPr>
        <w:t xml:space="preserve"> מחברותיה טפח וטפח בין דד לדד ונשיכת כלב ונעשה המקום צלקת </w:t>
      </w:r>
      <w:proofErr w:type="spellStart"/>
      <w:r w:rsidRPr="00E02792">
        <w:rPr>
          <w:rtl/>
        </w:rPr>
        <w:t>ושומא</w:t>
      </w:r>
      <w:proofErr w:type="spellEnd"/>
      <w:r w:rsidRPr="00E02792">
        <w:rPr>
          <w:rtl/>
        </w:rPr>
        <w:t xml:space="preserve"> שעל הפדחת אפילו </w:t>
      </w:r>
      <w:proofErr w:type="spellStart"/>
      <w:r w:rsidRPr="00E02792">
        <w:rPr>
          <w:rtl/>
        </w:rPr>
        <w:t>היתה</w:t>
      </w:r>
      <w:proofErr w:type="spellEnd"/>
      <w:r w:rsidRPr="00E02792">
        <w:rPr>
          <w:rtl/>
        </w:rPr>
        <w:t xml:space="preserve"> קטנה ביותר ואפילו קרובה </w:t>
      </w:r>
      <w:r>
        <w:rPr>
          <w:rFonts w:hint="cs"/>
          <w:rtl/>
        </w:rPr>
        <w:t>ל</w:t>
      </w:r>
      <w:r w:rsidRPr="00E02792">
        <w:rPr>
          <w:rtl/>
        </w:rPr>
        <w:t xml:space="preserve">שער ראשה ואע"פ שאין בה שיער וזו היא </w:t>
      </w:r>
      <w:proofErr w:type="spellStart"/>
      <w:r w:rsidRPr="00E02792">
        <w:rPr>
          <w:rtl/>
        </w:rPr>
        <w:t>השומא</w:t>
      </w:r>
      <w:proofErr w:type="spellEnd"/>
      <w:r w:rsidRPr="00E02792">
        <w:rPr>
          <w:rtl/>
        </w:rPr>
        <w:t xml:space="preserve"> שיתירה </w:t>
      </w:r>
      <w:proofErr w:type="spellStart"/>
      <w:r w:rsidRPr="00E02792">
        <w:rPr>
          <w:rtl/>
        </w:rPr>
        <w:t>אשה</w:t>
      </w:r>
      <w:proofErr w:type="spellEnd"/>
      <w:r w:rsidRPr="00E02792">
        <w:rPr>
          <w:rtl/>
        </w:rPr>
        <w:t xml:space="preserve"> על </w:t>
      </w:r>
      <w:proofErr w:type="spellStart"/>
      <w:r w:rsidRPr="00E02792">
        <w:rPr>
          <w:rtl/>
        </w:rPr>
        <w:t>הכהנים</w:t>
      </w:r>
      <w:proofErr w:type="spellEnd"/>
      <w:r w:rsidRPr="00E02792">
        <w:rPr>
          <w:rtl/>
        </w:rPr>
        <w:t xml:space="preserve"> אבל אם </w:t>
      </w:r>
      <w:proofErr w:type="spellStart"/>
      <w:r w:rsidRPr="00E02792">
        <w:rPr>
          <w:rtl/>
        </w:rPr>
        <w:t>היתה</w:t>
      </w:r>
      <w:proofErr w:type="spellEnd"/>
      <w:r w:rsidRPr="00E02792">
        <w:rPr>
          <w:rtl/>
        </w:rPr>
        <w:t xml:space="preserve"> </w:t>
      </w:r>
      <w:proofErr w:type="spellStart"/>
      <w:r w:rsidRPr="00E02792">
        <w:rPr>
          <w:rtl/>
        </w:rPr>
        <w:t>שומא</w:t>
      </w:r>
      <w:proofErr w:type="spellEnd"/>
      <w:r w:rsidRPr="00E02792">
        <w:rPr>
          <w:rtl/>
        </w:rPr>
        <w:t xml:space="preserve"> שיש בה שיער בשאר הפנים או </w:t>
      </w:r>
      <w:proofErr w:type="spellStart"/>
      <w:r w:rsidRPr="00E02792">
        <w:rPr>
          <w:rtl/>
        </w:rPr>
        <w:t>שומא</w:t>
      </w:r>
      <w:proofErr w:type="spellEnd"/>
      <w:r w:rsidRPr="00E02792">
        <w:rPr>
          <w:rtl/>
        </w:rPr>
        <w:t xml:space="preserve"> גדולה כאיסר אע"פ שאין בה שיער הרי זה מום בין </w:t>
      </w:r>
      <w:proofErr w:type="spellStart"/>
      <w:r w:rsidRPr="00E02792">
        <w:rPr>
          <w:rtl/>
        </w:rPr>
        <w:t>בכהנים</w:t>
      </w:r>
      <w:proofErr w:type="spellEnd"/>
      <w:r w:rsidRPr="00E02792">
        <w:rPr>
          <w:rtl/>
        </w:rPr>
        <w:t xml:space="preserve"> בין בנשים:</w:t>
      </w:r>
    </w:p>
    <w:p w:rsidR="00A939D0" w:rsidRPr="001A42F5" w:rsidRDefault="00A939D0" w:rsidP="00A939D0">
      <w:pPr>
        <w:ind w:left="716" w:hanging="716"/>
        <w:jc w:val="both"/>
        <w:rPr>
          <w:rFonts w:cs="Miriam"/>
          <w:i/>
          <w:iCs/>
        </w:rPr>
      </w:pPr>
      <w:r w:rsidRPr="001A42F5">
        <w:rPr>
          <w:rFonts w:cs="Miriam" w:hint="cs"/>
          <w:i/>
          <w:iCs/>
          <w:rtl/>
        </w:rPr>
        <w:t xml:space="preserve">סכום:  אין מחלוקת רק </w:t>
      </w:r>
      <w:proofErr w:type="spellStart"/>
      <w:r w:rsidRPr="001A42F5">
        <w:rPr>
          <w:rFonts w:cs="Miriam" w:hint="cs"/>
          <w:i/>
          <w:iCs/>
          <w:rtl/>
        </w:rPr>
        <w:t>הרע"ב</w:t>
      </w:r>
      <w:proofErr w:type="spellEnd"/>
      <w:r w:rsidRPr="001A42F5">
        <w:rPr>
          <w:rFonts w:cs="Miriam" w:hint="cs"/>
          <w:i/>
          <w:iCs/>
          <w:rtl/>
        </w:rPr>
        <w:t xml:space="preserve"> </w:t>
      </w:r>
      <w:r>
        <w:rPr>
          <w:rFonts w:cs="Miriam" w:hint="cs"/>
          <w:i/>
          <w:iCs/>
          <w:rtl/>
        </w:rPr>
        <w:t>מקצר ו</w:t>
      </w:r>
      <w:r w:rsidRPr="001A42F5">
        <w:rPr>
          <w:rFonts w:cs="Miriam" w:hint="cs"/>
          <w:i/>
          <w:iCs/>
          <w:rtl/>
        </w:rPr>
        <w:t>שולח אותנו למסכת כתובות ו</w:t>
      </w:r>
      <w:r>
        <w:rPr>
          <w:rFonts w:cs="Miriam" w:hint="cs"/>
          <w:i/>
          <w:iCs/>
          <w:rtl/>
        </w:rPr>
        <w:t xml:space="preserve">אילו </w:t>
      </w:r>
      <w:proofErr w:type="spellStart"/>
      <w:r>
        <w:rPr>
          <w:rFonts w:cs="Miriam" w:hint="cs"/>
          <w:i/>
          <w:iCs/>
          <w:rtl/>
        </w:rPr>
        <w:t>ה</w:t>
      </w:r>
      <w:r w:rsidRPr="001A42F5">
        <w:rPr>
          <w:rFonts w:cs="Miriam" w:hint="cs"/>
          <w:i/>
          <w:iCs/>
          <w:rtl/>
        </w:rPr>
        <w:t>תפא"י</w:t>
      </w:r>
      <w:proofErr w:type="spellEnd"/>
      <w:r w:rsidRPr="001A42F5">
        <w:rPr>
          <w:rFonts w:cs="Miriam" w:hint="cs"/>
          <w:i/>
          <w:iCs/>
          <w:rtl/>
        </w:rPr>
        <w:t xml:space="preserve"> מפרט את הכתוב שם</w:t>
      </w:r>
      <w:r>
        <w:rPr>
          <w:rFonts w:cs="Miriam" w:hint="cs"/>
          <w:i/>
          <w:iCs/>
          <w:rtl/>
        </w:rPr>
        <w:t>.</w:t>
      </w:r>
    </w:p>
    <w:p w:rsidR="00A939D0" w:rsidRDefault="00A939D0" w:rsidP="00A939D0">
      <w:pPr>
        <w:autoSpaceDE w:val="0"/>
        <w:autoSpaceDN w:val="0"/>
        <w:adjustRightInd w:val="0"/>
        <w:jc w:val="both"/>
        <w:rPr>
          <w:u w:val="single"/>
          <w:rtl/>
        </w:rPr>
      </w:pPr>
    </w:p>
    <w:p w:rsidR="00A939D0" w:rsidRDefault="00A939D0" w:rsidP="00A939D0">
      <w:pPr>
        <w:autoSpaceDE w:val="0"/>
        <w:autoSpaceDN w:val="0"/>
        <w:adjustRightInd w:val="0"/>
        <w:jc w:val="both"/>
        <w:rPr>
          <w:u w:val="single"/>
          <w:rtl/>
        </w:rPr>
      </w:pPr>
    </w:p>
    <w:p w:rsidR="00A939D0" w:rsidRDefault="00A939D0" w:rsidP="00A939D0">
      <w:pPr>
        <w:autoSpaceDE w:val="0"/>
        <w:autoSpaceDN w:val="0"/>
        <w:adjustRightInd w:val="0"/>
        <w:jc w:val="both"/>
        <w:rPr>
          <w:u w:val="single"/>
          <w:rtl/>
        </w:rPr>
      </w:pPr>
    </w:p>
    <w:p w:rsidR="00A939D0" w:rsidRDefault="00A939D0" w:rsidP="00A939D0">
      <w:pPr>
        <w:autoSpaceDE w:val="0"/>
        <w:autoSpaceDN w:val="0"/>
        <w:adjustRightInd w:val="0"/>
        <w:jc w:val="both"/>
        <w:rPr>
          <w:rFonts w:cs="Narkisim"/>
          <w:rtl/>
        </w:rPr>
      </w:pPr>
    </w:p>
    <w:p w:rsidR="00422690" w:rsidRDefault="00422690" w:rsidP="00A939D0">
      <w:pPr>
        <w:autoSpaceDE w:val="0"/>
        <w:autoSpaceDN w:val="0"/>
        <w:adjustRightInd w:val="0"/>
        <w:jc w:val="both"/>
        <w:rPr>
          <w:sz w:val="28"/>
          <w:szCs w:val="28"/>
          <w:u w:val="single"/>
          <w:rtl/>
        </w:rPr>
      </w:pPr>
    </w:p>
    <w:p w:rsidR="00A939D0" w:rsidRPr="00194094" w:rsidRDefault="00A939D0" w:rsidP="00A939D0">
      <w:pPr>
        <w:autoSpaceDE w:val="0"/>
        <w:autoSpaceDN w:val="0"/>
        <w:adjustRightInd w:val="0"/>
        <w:jc w:val="both"/>
        <w:rPr>
          <w:sz w:val="28"/>
          <w:szCs w:val="28"/>
          <w:u w:val="single"/>
          <w:rtl/>
        </w:rPr>
      </w:pPr>
      <w:r w:rsidRPr="00194094">
        <w:rPr>
          <w:sz w:val="28"/>
          <w:szCs w:val="28"/>
          <w:u w:val="single"/>
          <w:rtl/>
        </w:rPr>
        <w:lastRenderedPageBreak/>
        <w:t xml:space="preserve">משנה מסכת קידושין פרק ב' משנה ח'. </w:t>
      </w:r>
    </w:p>
    <w:p w:rsidR="00A939D0" w:rsidRDefault="00A939D0" w:rsidP="00A939D0">
      <w:pPr>
        <w:jc w:val="both"/>
        <w:rPr>
          <w:sz w:val="28"/>
          <w:szCs w:val="28"/>
          <w:rtl/>
        </w:rPr>
      </w:pPr>
      <w:r w:rsidRPr="004E54C8">
        <w:rPr>
          <w:rFonts w:cs="Narkisim"/>
          <w:sz w:val="28"/>
          <w:szCs w:val="28"/>
          <w:rtl/>
        </w:rPr>
        <w:t xml:space="preserve">מְקַדֵּשׁ בְּחֶלְקוֹ, בֵּין קָדְשֵׁי קָדָשִׁים בֵּין קָדָשִׁים קַלִּים, אֵינָהּ מְקֻדֶּשֶׁת. </w:t>
      </w:r>
      <w:r w:rsidRPr="000E2D87">
        <w:rPr>
          <w:rFonts w:cs="Guttman Vilna"/>
          <w:sz w:val="28"/>
          <w:szCs w:val="28"/>
          <w:rtl/>
        </w:rPr>
        <w:t>בְּמַעֲשֵׂר שֵׁנִי</w:t>
      </w:r>
      <w:r w:rsidRPr="004E54C8">
        <w:rPr>
          <w:rFonts w:cs="Narkisim"/>
          <w:sz w:val="28"/>
          <w:szCs w:val="28"/>
          <w:rtl/>
        </w:rPr>
        <w:t>, בֵּין שׁוֹגֵג בֵּין מֵזִיד, לֹא קִדֵּשׁ, דִּבְרֵי רַבִּי מֵאִיר. רַבִּי יְהוּדָה אוֹמֵר, בְּשׁוֹגֵג לֹא קִדֵּשׁ, בְּמ</w:t>
      </w:r>
      <w:r w:rsidRPr="004E54C8">
        <w:rPr>
          <w:rFonts w:cs="Narkisim" w:hint="cs"/>
          <w:sz w:val="28"/>
          <w:szCs w:val="28"/>
          <w:rtl/>
        </w:rPr>
        <w:t>ֵזִיד</w:t>
      </w:r>
      <w:r w:rsidRPr="004E54C8">
        <w:rPr>
          <w:rFonts w:cs="Narkisim"/>
          <w:sz w:val="28"/>
          <w:szCs w:val="28"/>
          <w:rtl/>
        </w:rPr>
        <w:t xml:space="preserve"> קִדֵּשׁ. וּבַהֶקְדֵּשׁ, בְּמֵזִיד קִדֵּשׁ וּבְשׁוֹגֵג לֹא קִדֵּשׁ. דִּבְרֵי רַבִּי מֵאִיר. רַבִּי יְהוּדָה אוֹמֵר, בְּשׁוֹגֵג קִדֵּשׁ, בְּמֵזִיד לֹא קִדֵּשׁ:</w:t>
      </w:r>
    </w:p>
    <w:p w:rsidR="00A939D0" w:rsidRDefault="00A939D0" w:rsidP="00A939D0">
      <w:pPr>
        <w:autoSpaceDE w:val="0"/>
        <w:autoSpaceDN w:val="0"/>
        <w:adjustRightInd w:val="0"/>
        <w:jc w:val="both"/>
        <w:rPr>
          <w:rFonts w:cs="Miriam"/>
          <w:rtl/>
        </w:rPr>
      </w:pPr>
    </w:p>
    <w:p w:rsidR="00A939D0" w:rsidRPr="00194094" w:rsidRDefault="00A939D0" w:rsidP="00A939D0">
      <w:pPr>
        <w:autoSpaceDE w:val="0"/>
        <w:autoSpaceDN w:val="0"/>
        <w:adjustRightInd w:val="0"/>
        <w:jc w:val="both"/>
        <w:rPr>
          <w:rtl/>
        </w:rPr>
      </w:pPr>
      <w:r w:rsidRPr="00194094">
        <w:rPr>
          <w:u w:val="single"/>
          <w:rtl/>
        </w:rPr>
        <w:t>רע"ב:</w:t>
      </w:r>
      <w:r w:rsidRPr="00194094">
        <w:rPr>
          <w:rtl/>
        </w:rPr>
        <w:t xml:space="preserve">   רבי יהודה אומר מזיד קידש - במעשר שני. הואיל ויוצא לחולין ע"י פדיון, והרי הוציאו לחולין ע"י </w:t>
      </w:r>
      <w:proofErr w:type="spellStart"/>
      <w:r w:rsidRPr="00194094">
        <w:rPr>
          <w:rtl/>
        </w:rPr>
        <w:t>קדושין</w:t>
      </w:r>
      <w:proofErr w:type="spellEnd"/>
      <w:r w:rsidRPr="00194094">
        <w:rPr>
          <w:rtl/>
        </w:rPr>
        <w:t xml:space="preserve"> הללו. ור"מ סבר לית דרך חלול בכך:</w:t>
      </w:r>
    </w:p>
    <w:p w:rsidR="00A939D0" w:rsidRPr="00194094" w:rsidRDefault="00A939D0" w:rsidP="00A939D0">
      <w:pPr>
        <w:autoSpaceDE w:val="0"/>
        <w:autoSpaceDN w:val="0"/>
        <w:adjustRightInd w:val="0"/>
        <w:jc w:val="both"/>
        <w:rPr>
          <w:u w:val="single"/>
          <w:rtl/>
        </w:rPr>
      </w:pPr>
    </w:p>
    <w:p w:rsidR="00A939D0" w:rsidRPr="00194094" w:rsidRDefault="00A939D0" w:rsidP="00A939D0">
      <w:pPr>
        <w:autoSpaceDE w:val="0"/>
        <w:autoSpaceDN w:val="0"/>
        <w:adjustRightInd w:val="0"/>
        <w:jc w:val="both"/>
        <w:rPr>
          <w:rtl/>
        </w:rPr>
      </w:pPr>
      <w:proofErr w:type="spellStart"/>
      <w:r w:rsidRPr="00194094">
        <w:rPr>
          <w:rFonts w:hint="cs"/>
          <w:u w:val="single"/>
          <w:rtl/>
        </w:rPr>
        <w:t>תפא"י</w:t>
      </w:r>
      <w:proofErr w:type="spellEnd"/>
      <w:r w:rsidRPr="00194094">
        <w:rPr>
          <w:rFonts w:hint="cs"/>
          <w:u w:val="single"/>
          <w:rtl/>
        </w:rPr>
        <w:t>:</w:t>
      </w:r>
      <w:r w:rsidRPr="00194094">
        <w:rPr>
          <w:rFonts w:hint="cs"/>
          <w:rtl/>
        </w:rPr>
        <w:t xml:space="preserve">  (כה) </w:t>
      </w:r>
      <w:r w:rsidRPr="00194094">
        <w:rPr>
          <w:rtl/>
        </w:rPr>
        <w:t xml:space="preserve">בשוגג לא קדש </w:t>
      </w:r>
      <w:r>
        <w:rPr>
          <w:rFonts w:hint="cs"/>
          <w:rtl/>
        </w:rPr>
        <w:t xml:space="preserve">- </w:t>
      </w:r>
      <w:proofErr w:type="spellStart"/>
      <w:r w:rsidRPr="00194094">
        <w:rPr>
          <w:rtl/>
        </w:rPr>
        <w:t>דכיון</w:t>
      </w:r>
      <w:proofErr w:type="spellEnd"/>
      <w:r w:rsidRPr="00194094">
        <w:rPr>
          <w:rtl/>
        </w:rPr>
        <w:t xml:space="preserve"> דלא ידעי </w:t>
      </w:r>
      <w:proofErr w:type="spellStart"/>
      <w:r w:rsidRPr="00194094">
        <w:rPr>
          <w:rtl/>
        </w:rPr>
        <w:t>דמע"ש</w:t>
      </w:r>
      <w:proofErr w:type="spellEnd"/>
      <w:r w:rsidRPr="00194094">
        <w:rPr>
          <w:rtl/>
        </w:rPr>
        <w:t xml:space="preserve"> הוא, הו"ל קדושי טעות, </w:t>
      </w:r>
      <w:proofErr w:type="spellStart"/>
      <w:r w:rsidRPr="00194094">
        <w:rPr>
          <w:rtl/>
        </w:rPr>
        <w:t>מדצריכה</w:t>
      </w:r>
      <w:proofErr w:type="spellEnd"/>
      <w:r w:rsidRPr="00194094">
        <w:rPr>
          <w:rtl/>
        </w:rPr>
        <w:t xml:space="preserve"> טרחה להעלותו לירושלים: </w:t>
      </w:r>
    </w:p>
    <w:p w:rsidR="00A939D0" w:rsidRPr="00194094" w:rsidRDefault="00A939D0" w:rsidP="00A939D0">
      <w:pPr>
        <w:autoSpaceDE w:val="0"/>
        <w:autoSpaceDN w:val="0"/>
        <w:adjustRightInd w:val="0"/>
        <w:jc w:val="both"/>
        <w:rPr>
          <w:rtl/>
        </w:rPr>
      </w:pPr>
      <w:r w:rsidRPr="00194094">
        <w:rPr>
          <w:rFonts w:hint="cs"/>
          <w:rtl/>
        </w:rPr>
        <w:t>(</w:t>
      </w:r>
      <w:proofErr w:type="spellStart"/>
      <w:r w:rsidRPr="00194094">
        <w:rPr>
          <w:rtl/>
        </w:rPr>
        <w:t>כו</w:t>
      </w:r>
      <w:proofErr w:type="spellEnd"/>
      <w:r w:rsidRPr="00194094">
        <w:rPr>
          <w:rFonts w:hint="cs"/>
          <w:rtl/>
        </w:rPr>
        <w:t xml:space="preserve">)  </w:t>
      </w:r>
      <w:r w:rsidRPr="00194094">
        <w:rPr>
          <w:rtl/>
        </w:rPr>
        <w:t xml:space="preserve"> במזיד קדש </w:t>
      </w:r>
      <w:proofErr w:type="spellStart"/>
      <w:r w:rsidRPr="00194094">
        <w:rPr>
          <w:rtl/>
        </w:rPr>
        <w:t>דס"ל</w:t>
      </w:r>
      <w:proofErr w:type="spellEnd"/>
      <w:r w:rsidRPr="00194094">
        <w:rPr>
          <w:rtl/>
        </w:rPr>
        <w:t xml:space="preserve"> מע"ש ממון הדיוט הוא: </w:t>
      </w:r>
    </w:p>
    <w:p w:rsidR="00A939D0" w:rsidRPr="00194094" w:rsidRDefault="00A939D0" w:rsidP="00A939D0">
      <w:pPr>
        <w:autoSpaceDE w:val="0"/>
        <w:autoSpaceDN w:val="0"/>
        <w:adjustRightInd w:val="0"/>
        <w:jc w:val="both"/>
        <w:rPr>
          <w:rtl/>
        </w:rPr>
      </w:pPr>
    </w:p>
    <w:p w:rsidR="00A939D0" w:rsidRPr="00194094" w:rsidRDefault="00A939D0" w:rsidP="00A939D0">
      <w:pPr>
        <w:autoSpaceDE w:val="0"/>
        <w:autoSpaceDN w:val="0"/>
        <w:adjustRightInd w:val="0"/>
        <w:jc w:val="both"/>
        <w:rPr>
          <w:u w:val="single"/>
          <w:rtl/>
        </w:rPr>
      </w:pPr>
      <w:r w:rsidRPr="00194094">
        <w:rPr>
          <w:u w:val="single"/>
          <w:rtl/>
        </w:rPr>
        <w:t xml:space="preserve">רמב"ם </w:t>
      </w:r>
      <w:proofErr w:type="spellStart"/>
      <w:r w:rsidRPr="00194094">
        <w:rPr>
          <w:u w:val="single"/>
          <w:rtl/>
        </w:rPr>
        <w:t>פהמ"ש</w:t>
      </w:r>
      <w:proofErr w:type="spellEnd"/>
      <w:r w:rsidRPr="00194094">
        <w:rPr>
          <w:u w:val="single"/>
          <w:rtl/>
        </w:rPr>
        <w:t xml:space="preserve">: </w:t>
      </w:r>
    </w:p>
    <w:p w:rsidR="00A939D0" w:rsidRPr="00194094" w:rsidRDefault="00A939D0" w:rsidP="00A939D0">
      <w:pPr>
        <w:autoSpaceDE w:val="0"/>
        <w:autoSpaceDN w:val="0"/>
        <w:adjustRightInd w:val="0"/>
        <w:jc w:val="both"/>
        <w:rPr>
          <w:rtl/>
        </w:rPr>
      </w:pPr>
      <w:r w:rsidRPr="00194094">
        <w:rPr>
          <w:rtl/>
        </w:rPr>
        <w:t>רבי יהודה אומר כשקידש בו במזיד, רוצה לומר, שהוא יודע שזה הדבר מעשר שני הרי חללו, לפי שמעשר שני מתחלל, כמו שביארנו במסכת מעשר שני (פ"ב הלכה ו), ואם נתחלל הרי היא מתקדשת בו בלי ספק, ורבי מאיר אומר אין דרך חילול בכך, רוצה לומר, אין זה דרך חילול המעשר והם חולקים בהקדש בדק הבית להיפך, רבי מאיר אומר במזיד מתחלל, בשוגג אין מתחלל, ורבי יהודה אומר הפך זה, והלכה כרבי מאיר במעשר, וכרבי יהודה בהקדש:</w:t>
      </w:r>
    </w:p>
    <w:p w:rsidR="00A939D0" w:rsidRPr="00194094" w:rsidRDefault="00A939D0" w:rsidP="00A939D0">
      <w:pPr>
        <w:autoSpaceDE w:val="0"/>
        <w:autoSpaceDN w:val="0"/>
        <w:adjustRightInd w:val="0"/>
        <w:jc w:val="both"/>
        <w:rPr>
          <w:u w:val="single"/>
          <w:rtl/>
        </w:rPr>
      </w:pPr>
    </w:p>
    <w:p w:rsidR="00A939D0" w:rsidRPr="00194094" w:rsidRDefault="00A939D0" w:rsidP="00A939D0">
      <w:pPr>
        <w:autoSpaceDE w:val="0"/>
        <w:autoSpaceDN w:val="0"/>
        <w:adjustRightInd w:val="0"/>
        <w:jc w:val="both"/>
        <w:rPr>
          <w:u w:val="single"/>
          <w:rtl/>
        </w:rPr>
      </w:pPr>
      <w:r w:rsidRPr="00194094">
        <w:rPr>
          <w:u w:val="single"/>
          <w:rtl/>
        </w:rPr>
        <w:t xml:space="preserve">קידושין דף נ"ג ע"ב: </w:t>
      </w:r>
    </w:p>
    <w:p w:rsidR="00A939D0" w:rsidRPr="00194094" w:rsidRDefault="00A939D0" w:rsidP="00A939D0">
      <w:pPr>
        <w:autoSpaceDE w:val="0"/>
        <w:autoSpaceDN w:val="0"/>
        <w:adjustRightInd w:val="0"/>
        <w:jc w:val="both"/>
        <w:rPr>
          <w:rtl/>
        </w:rPr>
      </w:pPr>
      <w:r w:rsidRPr="00194094">
        <w:rPr>
          <w:rtl/>
        </w:rPr>
        <w:t xml:space="preserve">אמר ר' ירמיה </w:t>
      </w:r>
      <w:proofErr w:type="spellStart"/>
      <w:r w:rsidRPr="00194094">
        <w:rPr>
          <w:rtl/>
        </w:rPr>
        <w:t>ניחזי</w:t>
      </w:r>
      <w:proofErr w:type="spellEnd"/>
      <w:r w:rsidRPr="00194094">
        <w:rPr>
          <w:rtl/>
        </w:rPr>
        <w:t xml:space="preserve"> </w:t>
      </w:r>
      <w:proofErr w:type="spellStart"/>
      <w:r w:rsidRPr="00194094">
        <w:rPr>
          <w:rtl/>
        </w:rPr>
        <w:t>אנן</w:t>
      </w:r>
      <w:proofErr w:type="spellEnd"/>
      <w:r w:rsidRPr="00194094">
        <w:rPr>
          <w:rtl/>
        </w:rPr>
        <w:t xml:space="preserve"> מעשר </w:t>
      </w:r>
      <w:proofErr w:type="spellStart"/>
      <w:r w:rsidRPr="00194094">
        <w:rPr>
          <w:rtl/>
        </w:rPr>
        <w:t>איהי</w:t>
      </w:r>
      <w:proofErr w:type="spellEnd"/>
      <w:r w:rsidRPr="00194094">
        <w:rPr>
          <w:rtl/>
        </w:rPr>
        <w:t xml:space="preserve"> לא ניחא לה משום טרחא </w:t>
      </w:r>
      <w:proofErr w:type="spellStart"/>
      <w:r w:rsidRPr="00194094">
        <w:rPr>
          <w:rtl/>
        </w:rPr>
        <w:t>דאורחא</w:t>
      </w:r>
      <w:proofErr w:type="spellEnd"/>
      <w:r w:rsidRPr="00194094">
        <w:rPr>
          <w:rtl/>
        </w:rPr>
        <w:t xml:space="preserve"> </w:t>
      </w:r>
      <w:proofErr w:type="spellStart"/>
      <w:r w:rsidRPr="00194094">
        <w:rPr>
          <w:rtl/>
        </w:rPr>
        <w:t>איהו</w:t>
      </w:r>
      <w:proofErr w:type="spellEnd"/>
      <w:r w:rsidRPr="00194094">
        <w:rPr>
          <w:rtl/>
        </w:rPr>
        <w:t xml:space="preserve"> ניחא ליה </w:t>
      </w:r>
      <w:proofErr w:type="spellStart"/>
      <w:r w:rsidRPr="00194094">
        <w:rPr>
          <w:rtl/>
        </w:rPr>
        <w:t>דניקני</w:t>
      </w:r>
      <w:proofErr w:type="spellEnd"/>
      <w:r w:rsidRPr="00194094">
        <w:rPr>
          <w:rtl/>
        </w:rPr>
        <w:t xml:space="preserve"> </w:t>
      </w:r>
      <w:proofErr w:type="spellStart"/>
      <w:r w:rsidRPr="00194094">
        <w:rPr>
          <w:rtl/>
        </w:rPr>
        <w:t>איתתא</w:t>
      </w:r>
      <w:proofErr w:type="spellEnd"/>
      <w:r w:rsidRPr="00194094">
        <w:rPr>
          <w:rtl/>
        </w:rPr>
        <w:t xml:space="preserve"> ממילא </w:t>
      </w:r>
    </w:p>
    <w:p w:rsidR="00A939D0" w:rsidRPr="00194094" w:rsidRDefault="00A939D0" w:rsidP="00A939D0">
      <w:pPr>
        <w:autoSpaceDE w:val="0"/>
        <w:autoSpaceDN w:val="0"/>
        <w:adjustRightInd w:val="0"/>
        <w:jc w:val="both"/>
        <w:rPr>
          <w:rtl/>
        </w:rPr>
      </w:pPr>
    </w:p>
    <w:p w:rsidR="00A939D0" w:rsidRPr="00194094" w:rsidRDefault="00A939D0" w:rsidP="00A939D0">
      <w:pPr>
        <w:autoSpaceDE w:val="0"/>
        <w:autoSpaceDN w:val="0"/>
        <w:adjustRightInd w:val="0"/>
        <w:jc w:val="both"/>
        <w:rPr>
          <w:u w:val="single"/>
          <w:rtl/>
        </w:rPr>
      </w:pPr>
      <w:proofErr w:type="spellStart"/>
      <w:r w:rsidRPr="00194094">
        <w:rPr>
          <w:rFonts w:hint="cs"/>
          <w:u w:val="single"/>
          <w:rtl/>
        </w:rPr>
        <w:t>תוס</w:t>
      </w:r>
      <w:proofErr w:type="spellEnd"/>
      <w:r w:rsidRPr="00194094">
        <w:rPr>
          <w:rFonts w:hint="cs"/>
          <w:u w:val="single"/>
          <w:rtl/>
        </w:rPr>
        <w:t xml:space="preserve">'  </w:t>
      </w:r>
      <w:proofErr w:type="spellStart"/>
      <w:r w:rsidRPr="00194094">
        <w:rPr>
          <w:rFonts w:hint="cs"/>
          <w:u w:val="single"/>
          <w:rtl/>
        </w:rPr>
        <w:t>רעק"א</w:t>
      </w:r>
      <w:proofErr w:type="spellEnd"/>
      <w:r w:rsidRPr="00194094">
        <w:rPr>
          <w:rFonts w:hint="cs"/>
          <w:u w:val="single"/>
          <w:rtl/>
        </w:rPr>
        <w:t xml:space="preserve"> אות כ"ט:</w:t>
      </w:r>
    </w:p>
    <w:p w:rsidR="00A939D0" w:rsidRPr="00194094" w:rsidRDefault="00A939D0" w:rsidP="00A939D0">
      <w:pPr>
        <w:autoSpaceDE w:val="0"/>
        <w:autoSpaceDN w:val="0"/>
        <w:adjustRightInd w:val="0"/>
        <w:jc w:val="both"/>
        <w:rPr>
          <w:rtl/>
        </w:rPr>
      </w:pPr>
      <w:r w:rsidRPr="00194094">
        <w:rPr>
          <w:rFonts w:hint="cs"/>
          <w:rtl/>
        </w:rPr>
        <w:t xml:space="preserve">רע"ב ד"ה רי"א הואיל ויצא </w:t>
      </w:r>
      <w:proofErr w:type="spellStart"/>
      <w:r w:rsidRPr="00194094">
        <w:rPr>
          <w:rFonts w:hint="cs"/>
          <w:rtl/>
        </w:rPr>
        <w:t>לחןלין</w:t>
      </w:r>
      <w:proofErr w:type="spellEnd"/>
      <w:r w:rsidRPr="00194094">
        <w:rPr>
          <w:rFonts w:hint="cs"/>
          <w:rtl/>
        </w:rPr>
        <w:t xml:space="preserve"> ע"י פדיון וכו' </w:t>
      </w:r>
      <w:r w:rsidRPr="00194094">
        <w:rPr>
          <w:rtl/>
        </w:rPr>
        <w:t>–</w:t>
      </w:r>
      <w:r w:rsidRPr="00194094">
        <w:rPr>
          <w:rFonts w:hint="cs"/>
          <w:rtl/>
        </w:rPr>
        <w:t xml:space="preserve"> וכ"כ הרמב"ם בפי' המשניות ותמוה לי מה חילול הוא זה הא </w:t>
      </w:r>
      <w:proofErr w:type="spellStart"/>
      <w:r w:rsidRPr="00194094">
        <w:rPr>
          <w:rFonts w:hint="cs"/>
          <w:rtl/>
        </w:rPr>
        <w:t>מ"ש</w:t>
      </w:r>
      <w:proofErr w:type="spellEnd"/>
      <w:r w:rsidRPr="00194094">
        <w:rPr>
          <w:rFonts w:hint="cs"/>
          <w:rtl/>
        </w:rPr>
        <w:t xml:space="preserve"> </w:t>
      </w:r>
      <w:r w:rsidRPr="00194094">
        <w:rPr>
          <w:rFonts w:cs="Miriam" w:hint="cs"/>
          <w:rtl/>
        </w:rPr>
        <w:t xml:space="preserve"> (מעשר שני) </w:t>
      </w:r>
      <w:r w:rsidRPr="00194094">
        <w:rPr>
          <w:rFonts w:hint="cs"/>
          <w:rtl/>
        </w:rPr>
        <w:t xml:space="preserve">אינו מתחלל אלא על כסף שיש בו צורה וגם איך אמרי' </w:t>
      </w:r>
      <w:proofErr w:type="spellStart"/>
      <w:r w:rsidRPr="00194094">
        <w:rPr>
          <w:rFonts w:hint="cs"/>
          <w:rtl/>
        </w:rPr>
        <w:t>דבשוגג</w:t>
      </w:r>
      <w:proofErr w:type="spellEnd"/>
      <w:r w:rsidRPr="00194094">
        <w:rPr>
          <w:rFonts w:hint="cs"/>
          <w:rtl/>
        </w:rPr>
        <w:t xml:space="preserve"> </w:t>
      </w:r>
      <w:proofErr w:type="spellStart"/>
      <w:r w:rsidRPr="00194094">
        <w:rPr>
          <w:rFonts w:hint="cs"/>
          <w:rtl/>
        </w:rPr>
        <w:t>דאיהי</w:t>
      </w:r>
      <w:proofErr w:type="spellEnd"/>
      <w:r w:rsidRPr="00194094">
        <w:rPr>
          <w:rFonts w:hint="cs"/>
          <w:rtl/>
        </w:rPr>
        <w:t xml:space="preserve"> לא ניחא לה משום </w:t>
      </w:r>
      <w:proofErr w:type="spellStart"/>
      <w:r w:rsidRPr="00194094">
        <w:rPr>
          <w:rFonts w:hint="cs"/>
          <w:rtl/>
        </w:rPr>
        <w:t>טירחא</w:t>
      </w:r>
      <w:proofErr w:type="spellEnd"/>
      <w:r w:rsidRPr="00194094">
        <w:rPr>
          <w:rFonts w:hint="cs"/>
          <w:rtl/>
        </w:rPr>
        <w:t xml:space="preserve"> </w:t>
      </w:r>
      <w:proofErr w:type="spellStart"/>
      <w:r w:rsidRPr="00194094">
        <w:rPr>
          <w:rFonts w:hint="cs"/>
          <w:rtl/>
        </w:rPr>
        <w:t>דאורחא</w:t>
      </w:r>
      <w:proofErr w:type="spellEnd"/>
      <w:r w:rsidRPr="00194094">
        <w:rPr>
          <w:rFonts w:hint="cs"/>
          <w:rtl/>
        </w:rPr>
        <w:t xml:space="preserve"> הא כיון שנתחלל א"צ להוליכו לירושלם </w:t>
      </w:r>
      <w:proofErr w:type="spellStart"/>
      <w:r w:rsidRPr="00194094">
        <w:rPr>
          <w:rFonts w:hint="cs"/>
          <w:rtl/>
        </w:rPr>
        <w:t>וליכא</w:t>
      </w:r>
      <w:proofErr w:type="spellEnd"/>
      <w:r w:rsidRPr="00194094">
        <w:rPr>
          <w:rFonts w:hint="cs"/>
          <w:rtl/>
        </w:rPr>
        <w:t xml:space="preserve"> </w:t>
      </w:r>
      <w:proofErr w:type="spellStart"/>
      <w:r w:rsidRPr="00194094">
        <w:rPr>
          <w:rFonts w:hint="cs"/>
          <w:rtl/>
        </w:rPr>
        <w:t>טירחא</w:t>
      </w:r>
      <w:proofErr w:type="spellEnd"/>
      <w:r w:rsidRPr="00194094">
        <w:rPr>
          <w:rFonts w:hint="cs"/>
          <w:rtl/>
        </w:rPr>
        <w:t xml:space="preserve"> </w:t>
      </w:r>
      <w:proofErr w:type="spellStart"/>
      <w:r w:rsidRPr="00194094">
        <w:rPr>
          <w:rFonts w:hint="cs"/>
          <w:rtl/>
        </w:rPr>
        <w:t>דאורחא</w:t>
      </w:r>
      <w:proofErr w:type="spellEnd"/>
      <w:r w:rsidRPr="00194094">
        <w:rPr>
          <w:rFonts w:hint="cs"/>
          <w:rtl/>
        </w:rPr>
        <w:t xml:space="preserve">  </w:t>
      </w:r>
      <w:proofErr w:type="spellStart"/>
      <w:r w:rsidRPr="00194094">
        <w:rPr>
          <w:rFonts w:hint="cs"/>
          <w:rtl/>
        </w:rPr>
        <w:t>א"ו</w:t>
      </w:r>
      <w:proofErr w:type="spellEnd"/>
      <w:r w:rsidRPr="00194094">
        <w:rPr>
          <w:rFonts w:hint="cs"/>
          <w:rtl/>
        </w:rPr>
        <w:t xml:space="preserve"> הדבר ברור </w:t>
      </w:r>
      <w:proofErr w:type="spellStart"/>
      <w:r w:rsidRPr="00194094">
        <w:rPr>
          <w:rFonts w:hint="cs"/>
          <w:rtl/>
        </w:rPr>
        <w:t>דאין</w:t>
      </w:r>
      <w:proofErr w:type="spellEnd"/>
      <w:r w:rsidRPr="00194094">
        <w:rPr>
          <w:rFonts w:hint="cs"/>
          <w:rtl/>
        </w:rPr>
        <w:t xml:space="preserve"> כאן חילול  ... </w:t>
      </w:r>
    </w:p>
    <w:p w:rsidR="00A939D0" w:rsidRPr="00194094" w:rsidRDefault="00A939D0" w:rsidP="00A939D0">
      <w:pPr>
        <w:autoSpaceDE w:val="0"/>
        <w:autoSpaceDN w:val="0"/>
        <w:adjustRightInd w:val="0"/>
        <w:jc w:val="both"/>
        <w:rPr>
          <w:rtl/>
        </w:rPr>
      </w:pPr>
    </w:p>
    <w:p w:rsidR="00A939D0" w:rsidRPr="00194094" w:rsidRDefault="00A939D0" w:rsidP="00A939D0">
      <w:pPr>
        <w:autoSpaceDE w:val="0"/>
        <w:autoSpaceDN w:val="0"/>
        <w:adjustRightInd w:val="0"/>
        <w:jc w:val="both"/>
        <w:rPr>
          <w:rFonts w:cs="Miriam"/>
          <w:i/>
          <w:iCs/>
          <w:rtl/>
        </w:rPr>
      </w:pPr>
      <w:r w:rsidRPr="00194094">
        <w:rPr>
          <w:rFonts w:cs="Miriam" w:hint="cs"/>
          <w:i/>
          <w:iCs/>
          <w:rtl/>
        </w:rPr>
        <w:t>סכום: מחלוקת ר' מאיר מע"ש ממון גבוה, ור' יהודה ממון בעלים.</w:t>
      </w:r>
    </w:p>
    <w:p w:rsidR="00A939D0" w:rsidRPr="00194094" w:rsidRDefault="00A939D0" w:rsidP="00A939D0">
      <w:pPr>
        <w:autoSpaceDE w:val="0"/>
        <w:autoSpaceDN w:val="0"/>
        <w:adjustRightInd w:val="0"/>
        <w:ind w:left="509"/>
        <w:jc w:val="both"/>
        <w:rPr>
          <w:rFonts w:cs="Miriam"/>
          <w:i/>
          <w:iCs/>
          <w:rtl/>
        </w:rPr>
      </w:pPr>
      <w:r w:rsidRPr="00194094">
        <w:rPr>
          <w:rFonts w:cs="Miriam" w:hint="cs"/>
          <w:i/>
          <w:iCs/>
          <w:rtl/>
        </w:rPr>
        <w:t xml:space="preserve">רע"ב: </w:t>
      </w:r>
      <w:proofErr w:type="spellStart"/>
      <w:r w:rsidRPr="00194094">
        <w:rPr>
          <w:rFonts w:cs="Miriam" w:hint="cs"/>
          <w:i/>
          <w:iCs/>
          <w:rtl/>
        </w:rPr>
        <w:t>לר</w:t>
      </w:r>
      <w:proofErr w:type="spellEnd"/>
      <w:r w:rsidRPr="00194094">
        <w:rPr>
          <w:rFonts w:cs="Miriam" w:hint="cs"/>
          <w:i/>
          <w:iCs/>
          <w:rtl/>
        </w:rPr>
        <w:t>' יהודה במזיד קידש, מע"ש ממון הדיוט וכיון שקידש בו נתחלל.. =  רמב"ם</w:t>
      </w:r>
    </w:p>
    <w:p w:rsidR="00A939D0" w:rsidRPr="00194094" w:rsidRDefault="00A939D0" w:rsidP="00A939D0">
      <w:pPr>
        <w:autoSpaceDE w:val="0"/>
        <w:autoSpaceDN w:val="0"/>
        <w:adjustRightInd w:val="0"/>
        <w:ind w:left="509"/>
        <w:jc w:val="both"/>
        <w:rPr>
          <w:rFonts w:cs="Miriam"/>
          <w:i/>
          <w:iCs/>
          <w:rtl/>
        </w:rPr>
      </w:pPr>
      <w:proofErr w:type="spellStart"/>
      <w:r w:rsidRPr="00194094">
        <w:rPr>
          <w:rFonts w:cs="Miriam" w:hint="cs"/>
          <w:i/>
          <w:iCs/>
          <w:rtl/>
        </w:rPr>
        <w:t>תפא"י</w:t>
      </w:r>
      <w:proofErr w:type="spellEnd"/>
      <w:r w:rsidRPr="00194094">
        <w:rPr>
          <w:rFonts w:cs="Miriam" w:hint="cs"/>
          <w:i/>
          <w:iCs/>
          <w:rtl/>
        </w:rPr>
        <w:t xml:space="preserve">: בשוגג (שלא ידעה שהוא מע"ש) לא קידש שיש כאן מקח טעות.  </w:t>
      </w:r>
      <w:r>
        <w:rPr>
          <w:rFonts w:cs="Miriam" w:hint="cs"/>
          <w:i/>
          <w:iCs/>
          <w:rtl/>
        </w:rPr>
        <w:t xml:space="preserve"> </w:t>
      </w:r>
      <w:r w:rsidRPr="00194094">
        <w:rPr>
          <w:rFonts w:cs="Miriam" w:hint="cs"/>
          <w:i/>
          <w:iCs/>
          <w:rtl/>
        </w:rPr>
        <w:t xml:space="preserve">= </w:t>
      </w:r>
      <w:r>
        <w:rPr>
          <w:rFonts w:cs="Miriam" w:hint="cs"/>
          <w:i/>
          <w:iCs/>
          <w:rtl/>
        </w:rPr>
        <w:t xml:space="preserve"> </w:t>
      </w:r>
      <w:r w:rsidRPr="00194094">
        <w:rPr>
          <w:rFonts w:cs="Miriam" w:hint="cs"/>
          <w:i/>
          <w:iCs/>
          <w:rtl/>
        </w:rPr>
        <w:t>ר' ירמיה.</w:t>
      </w:r>
      <w:r>
        <w:rPr>
          <w:rFonts w:cs="Miriam" w:hint="cs"/>
          <w:i/>
          <w:iCs/>
          <w:rtl/>
        </w:rPr>
        <w:t xml:space="preserve"> במזיד קידש (זה ממון הדיוט)  = ר' יהודה.</w:t>
      </w:r>
    </w:p>
    <w:p w:rsidR="00A939D0" w:rsidRPr="00194094" w:rsidRDefault="00A939D0" w:rsidP="00A939D0">
      <w:pPr>
        <w:autoSpaceDE w:val="0"/>
        <w:autoSpaceDN w:val="0"/>
        <w:adjustRightInd w:val="0"/>
        <w:ind w:left="509"/>
        <w:jc w:val="both"/>
        <w:rPr>
          <w:rFonts w:cs="Miriam"/>
          <w:i/>
          <w:iCs/>
        </w:rPr>
      </w:pPr>
      <w:r w:rsidRPr="00194094">
        <w:rPr>
          <w:rFonts w:cs="Miriam" w:hint="cs"/>
          <w:i/>
          <w:iCs/>
          <w:rtl/>
        </w:rPr>
        <w:t xml:space="preserve">ועיין </w:t>
      </w:r>
      <w:proofErr w:type="spellStart"/>
      <w:r w:rsidRPr="00194094">
        <w:rPr>
          <w:rFonts w:cs="Miriam" w:hint="cs"/>
          <w:i/>
          <w:iCs/>
          <w:rtl/>
        </w:rPr>
        <w:t>ברעק"א</w:t>
      </w:r>
      <w:proofErr w:type="spellEnd"/>
      <w:r w:rsidRPr="00194094">
        <w:rPr>
          <w:rFonts w:cs="Miriam" w:hint="cs"/>
          <w:i/>
          <w:iCs/>
          <w:rtl/>
        </w:rPr>
        <w:t>.</w:t>
      </w:r>
    </w:p>
    <w:p w:rsidR="00A939D0" w:rsidRDefault="00A939D0" w:rsidP="00A939D0">
      <w:pPr>
        <w:autoSpaceDE w:val="0"/>
        <w:autoSpaceDN w:val="0"/>
        <w:adjustRightInd w:val="0"/>
        <w:jc w:val="both"/>
        <w:rPr>
          <w:u w:val="single"/>
          <w:rtl/>
        </w:rPr>
      </w:pPr>
    </w:p>
    <w:p w:rsidR="00A939D0" w:rsidRDefault="00A939D0" w:rsidP="00A939D0">
      <w:pPr>
        <w:autoSpaceDE w:val="0"/>
        <w:autoSpaceDN w:val="0"/>
        <w:adjustRightInd w:val="0"/>
        <w:jc w:val="both"/>
        <w:rPr>
          <w:u w:val="single"/>
          <w:rtl/>
        </w:rPr>
      </w:pPr>
    </w:p>
    <w:p w:rsidR="00A939D0" w:rsidRDefault="00A939D0" w:rsidP="00A939D0">
      <w:pPr>
        <w:autoSpaceDE w:val="0"/>
        <w:autoSpaceDN w:val="0"/>
        <w:adjustRightInd w:val="0"/>
        <w:jc w:val="both"/>
        <w:rPr>
          <w:u w:val="single"/>
          <w:rtl/>
        </w:rPr>
      </w:pPr>
    </w:p>
    <w:p w:rsidR="00A939D0" w:rsidRDefault="00A939D0" w:rsidP="00A939D0">
      <w:pPr>
        <w:autoSpaceDE w:val="0"/>
        <w:autoSpaceDN w:val="0"/>
        <w:adjustRightInd w:val="0"/>
        <w:jc w:val="both"/>
        <w:rPr>
          <w:sz w:val="28"/>
          <w:szCs w:val="28"/>
          <w:u w:val="single"/>
          <w:rtl/>
        </w:rPr>
      </w:pPr>
    </w:p>
    <w:p w:rsidR="00A939D0" w:rsidRPr="0028150C" w:rsidRDefault="00A939D0" w:rsidP="00A939D0">
      <w:pPr>
        <w:autoSpaceDE w:val="0"/>
        <w:autoSpaceDN w:val="0"/>
        <w:adjustRightInd w:val="0"/>
        <w:jc w:val="both"/>
        <w:rPr>
          <w:sz w:val="28"/>
          <w:szCs w:val="28"/>
          <w:u w:val="single"/>
          <w:rtl/>
        </w:rPr>
      </w:pPr>
      <w:r w:rsidRPr="0028150C">
        <w:rPr>
          <w:sz w:val="28"/>
          <w:szCs w:val="28"/>
          <w:u w:val="single"/>
          <w:rtl/>
        </w:rPr>
        <w:t xml:space="preserve">משנה מסכת </w:t>
      </w:r>
      <w:proofErr w:type="spellStart"/>
      <w:r w:rsidRPr="0028150C">
        <w:rPr>
          <w:sz w:val="28"/>
          <w:szCs w:val="28"/>
          <w:u w:val="single"/>
          <w:rtl/>
        </w:rPr>
        <w:t>קדושין</w:t>
      </w:r>
      <w:proofErr w:type="spellEnd"/>
      <w:r w:rsidRPr="0028150C">
        <w:rPr>
          <w:sz w:val="28"/>
          <w:szCs w:val="28"/>
          <w:u w:val="single"/>
          <w:rtl/>
        </w:rPr>
        <w:t xml:space="preserve"> פרק ב' משנה ט'.</w:t>
      </w:r>
    </w:p>
    <w:p w:rsidR="00A939D0" w:rsidRPr="00957EE9" w:rsidRDefault="00A939D0" w:rsidP="00A939D0">
      <w:pPr>
        <w:autoSpaceDE w:val="0"/>
        <w:autoSpaceDN w:val="0"/>
        <w:adjustRightInd w:val="0"/>
        <w:jc w:val="both"/>
        <w:rPr>
          <w:rFonts w:cs="Narkisim"/>
          <w:sz w:val="28"/>
          <w:szCs w:val="28"/>
          <w:rtl/>
        </w:rPr>
      </w:pPr>
      <w:r w:rsidRPr="00957EE9">
        <w:rPr>
          <w:rFonts w:cs="Narkisim"/>
          <w:sz w:val="28"/>
          <w:szCs w:val="28"/>
          <w:rtl/>
        </w:rPr>
        <w:t xml:space="preserve">ַמְקַדֵּשׁ בָּעָרְלָה, בְּכִלְאֵי הַכֶּרֶם, בְּשׁוֹר הַנִּסְקָל, וּבְעֶגְלָה עֲרוּפָה, </w:t>
      </w:r>
      <w:r w:rsidRPr="00957EE9">
        <w:rPr>
          <w:rFonts w:cs="Guttman Vilna"/>
          <w:sz w:val="28"/>
          <w:szCs w:val="28"/>
          <w:rtl/>
        </w:rPr>
        <w:t>בְּצִפֳּרֵי מְצוֹרָע,</w:t>
      </w:r>
      <w:r w:rsidRPr="00957EE9">
        <w:rPr>
          <w:rFonts w:cs="Narkisim"/>
          <w:sz w:val="28"/>
          <w:szCs w:val="28"/>
          <w:rtl/>
        </w:rPr>
        <w:t xml:space="preserve"> וּבִשְׂעַר נָזִיר, וּבְפֶטֶר חֲמוֹר, וּבְבָשָׂר בֶּחָלָב, </w:t>
      </w:r>
      <w:proofErr w:type="spellStart"/>
      <w:r w:rsidRPr="00957EE9">
        <w:rPr>
          <w:rFonts w:cs="Narkisim"/>
          <w:sz w:val="28"/>
          <w:szCs w:val="28"/>
          <w:rtl/>
        </w:rPr>
        <w:t>וּבְחֻלִּין</w:t>
      </w:r>
      <w:proofErr w:type="spellEnd"/>
      <w:r w:rsidRPr="00957EE9">
        <w:rPr>
          <w:rFonts w:cs="Narkisim"/>
          <w:sz w:val="28"/>
          <w:szCs w:val="28"/>
          <w:rtl/>
        </w:rPr>
        <w:t xml:space="preserve"> שֶׁנִּשְׁחֲטוּ בָעֲזָרָה, אֵינָהּ מְקֻדֶּשֶׁת. מְכָר</w:t>
      </w:r>
      <w:r w:rsidRPr="00957EE9">
        <w:rPr>
          <w:rFonts w:cs="Narkisim" w:hint="cs"/>
          <w:sz w:val="28"/>
          <w:szCs w:val="28"/>
          <w:rtl/>
        </w:rPr>
        <w:t>ָן</w:t>
      </w:r>
      <w:r w:rsidRPr="00957EE9">
        <w:rPr>
          <w:rFonts w:cs="Narkisim"/>
          <w:sz w:val="28"/>
          <w:szCs w:val="28"/>
          <w:rtl/>
        </w:rPr>
        <w:t xml:space="preserve"> וְקִדֵּשׁ בִּדְמֵיהֶן, מְקֻדֶּשֶׁת:</w:t>
      </w:r>
    </w:p>
    <w:p w:rsidR="00A939D0" w:rsidRPr="0028150C" w:rsidRDefault="00A939D0" w:rsidP="00A939D0">
      <w:pPr>
        <w:autoSpaceDE w:val="0"/>
        <w:autoSpaceDN w:val="0"/>
        <w:adjustRightInd w:val="0"/>
        <w:jc w:val="both"/>
        <w:rPr>
          <w:u w:val="single"/>
          <w:rtl/>
        </w:rPr>
      </w:pPr>
      <w:r w:rsidRPr="0028150C">
        <w:rPr>
          <w:u w:val="single"/>
          <w:rtl/>
        </w:rPr>
        <w:t xml:space="preserve">רע"ב: </w:t>
      </w:r>
    </w:p>
    <w:p w:rsidR="00A939D0" w:rsidRPr="0028150C" w:rsidRDefault="00A939D0" w:rsidP="00A939D0">
      <w:pPr>
        <w:autoSpaceDE w:val="0"/>
        <w:autoSpaceDN w:val="0"/>
        <w:adjustRightInd w:val="0"/>
        <w:jc w:val="both"/>
        <w:rPr>
          <w:rtl/>
        </w:rPr>
      </w:pPr>
      <w:r w:rsidRPr="0028150C">
        <w:rPr>
          <w:rtl/>
        </w:rPr>
        <w:t xml:space="preserve"> בציפורי מצורע - ...  ומאימתי </w:t>
      </w:r>
      <w:proofErr w:type="spellStart"/>
      <w:r w:rsidRPr="0028150C">
        <w:rPr>
          <w:rtl/>
        </w:rPr>
        <w:t>אסורין</w:t>
      </w:r>
      <w:proofErr w:type="spellEnd"/>
      <w:r w:rsidRPr="0028150C">
        <w:rPr>
          <w:rtl/>
        </w:rPr>
        <w:t xml:space="preserve"> </w:t>
      </w:r>
      <w:proofErr w:type="spellStart"/>
      <w:r w:rsidRPr="0028150C">
        <w:rPr>
          <w:rtl/>
        </w:rPr>
        <w:t>צפורי</w:t>
      </w:r>
      <w:proofErr w:type="spellEnd"/>
      <w:r w:rsidRPr="0028150C">
        <w:rPr>
          <w:rtl/>
        </w:rPr>
        <w:t xml:space="preserve"> מצורע בהנאה, משעת שחיטה. </w:t>
      </w:r>
      <w:proofErr w:type="spellStart"/>
      <w:r w:rsidRPr="0028150C">
        <w:rPr>
          <w:rtl/>
        </w:rPr>
        <w:t>והצפור</w:t>
      </w:r>
      <w:proofErr w:type="spellEnd"/>
      <w:r w:rsidRPr="0028150C">
        <w:rPr>
          <w:rtl/>
        </w:rPr>
        <w:t xml:space="preserve"> השחוטה בלבד היא שאסורה בהנאה. ועגלה ערופה, ירידתה אל נחל איתן </w:t>
      </w:r>
      <w:proofErr w:type="spellStart"/>
      <w:r w:rsidRPr="0028150C">
        <w:rPr>
          <w:rtl/>
        </w:rPr>
        <w:t>אוסרתה</w:t>
      </w:r>
      <w:proofErr w:type="spellEnd"/>
      <w:r w:rsidRPr="0028150C">
        <w:rPr>
          <w:rtl/>
        </w:rPr>
        <w:t>:</w:t>
      </w:r>
    </w:p>
    <w:p w:rsidR="00A939D0" w:rsidRDefault="00A939D0" w:rsidP="00A939D0">
      <w:pPr>
        <w:autoSpaceDE w:val="0"/>
        <w:autoSpaceDN w:val="0"/>
        <w:adjustRightInd w:val="0"/>
        <w:rPr>
          <w:rFonts w:cs="SnTextFt"/>
        </w:rPr>
      </w:pPr>
    </w:p>
    <w:p w:rsidR="00A939D0" w:rsidRPr="0028150C" w:rsidRDefault="00A939D0" w:rsidP="00A939D0">
      <w:pPr>
        <w:autoSpaceDE w:val="0"/>
        <w:autoSpaceDN w:val="0"/>
        <w:adjustRightInd w:val="0"/>
        <w:jc w:val="both"/>
        <w:rPr>
          <w:rtl/>
        </w:rPr>
      </w:pPr>
      <w:proofErr w:type="spellStart"/>
      <w:r w:rsidRPr="0028150C">
        <w:rPr>
          <w:rFonts w:hint="cs"/>
          <w:u w:val="single"/>
          <w:rtl/>
        </w:rPr>
        <w:t>תפא"י</w:t>
      </w:r>
      <w:proofErr w:type="spellEnd"/>
      <w:r w:rsidRPr="0028150C">
        <w:rPr>
          <w:rFonts w:hint="cs"/>
          <w:u w:val="single"/>
          <w:rtl/>
        </w:rPr>
        <w:t>:</w:t>
      </w:r>
      <w:r w:rsidRPr="0028150C">
        <w:rPr>
          <w:rFonts w:hint="cs"/>
          <w:rtl/>
        </w:rPr>
        <w:t xml:space="preserve">  (</w:t>
      </w:r>
      <w:r w:rsidRPr="0028150C">
        <w:rPr>
          <w:rtl/>
        </w:rPr>
        <w:t>לג</w:t>
      </w:r>
      <w:r w:rsidRPr="0028150C">
        <w:rPr>
          <w:rFonts w:hint="cs"/>
          <w:rtl/>
        </w:rPr>
        <w:t xml:space="preserve">)  </w:t>
      </w:r>
      <w:r w:rsidRPr="0028150C">
        <w:rPr>
          <w:rtl/>
        </w:rPr>
        <w:t xml:space="preserve"> </w:t>
      </w:r>
      <w:proofErr w:type="spellStart"/>
      <w:r w:rsidRPr="0028150C">
        <w:rPr>
          <w:rtl/>
        </w:rPr>
        <w:t>בציפרי</w:t>
      </w:r>
      <w:proofErr w:type="spellEnd"/>
      <w:r w:rsidRPr="0028150C">
        <w:rPr>
          <w:rtl/>
        </w:rPr>
        <w:t xml:space="preserve"> מצורע שחוטה, נאסרה בהנאה משנשחטה, וגם משולחת נאסרה בהנאה משנשחטה חברתה עד שתשולח היא: </w:t>
      </w:r>
    </w:p>
    <w:p w:rsidR="00A939D0" w:rsidRDefault="00A939D0" w:rsidP="00A939D0">
      <w:pPr>
        <w:autoSpaceDE w:val="0"/>
        <w:autoSpaceDN w:val="0"/>
        <w:adjustRightInd w:val="0"/>
        <w:jc w:val="both"/>
        <w:rPr>
          <w:rFonts w:cs="Miriam"/>
          <w:rtl/>
        </w:rPr>
      </w:pPr>
    </w:p>
    <w:p w:rsidR="005558E6" w:rsidRDefault="005558E6" w:rsidP="00A939D0">
      <w:pPr>
        <w:autoSpaceDE w:val="0"/>
        <w:autoSpaceDN w:val="0"/>
        <w:adjustRightInd w:val="0"/>
        <w:jc w:val="both"/>
        <w:rPr>
          <w:u w:val="single"/>
          <w:rtl/>
        </w:rPr>
      </w:pPr>
    </w:p>
    <w:p w:rsidR="00A939D0" w:rsidRPr="0028150C" w:rsidRDefault="00A939D0" w:rsidP="00A939D0">
      <w:pPr>
        <w:autoSpaceDE w:val="0"/>
        <w:autoSpaceDN w:val="0"/>
        <w:adjustRightInd w:val="0"/>
        <w:jc w:val="both"/>
        <w:rPr>
          <w:u w:val="single"/>
          <w:rtl/>
        </w:rPr>
      </w:pPr>
      <w:r w:rsidRPr="0028150C">
        <w:rPr>
          <w:u w:val="single"/>
          <w:rtl/>
        </w:rPr>
        <w:lastRenderedPageBreak/>
        <w:t xml:space="preserve">רמב"ם </w:t>
      </w:r>
      <w:proofErr w:type="spellStart"/>
      <w:r w:rsidRPr="0028150C">
        <w:rPr>
          <w:u w:val="single"/>
          <w:rtl/>
        </w:rPr>
        <w:t>פהמ"ש</w:t>
      </w:r>
      <w:proofErr w:type="spellEnd"/>
      <w:r w:rsidRPr="0028150C">
        <w:rPr>
          <w:u w:val="single"/>
          <w:rtl/>
        </w:rPr>
        <w:t>:</w:t>
      </w:r>
    </w:p>
    <w:p w:rsidR="00A939D0" w:rsidRPr="0028150C" w:rsidRDefault="00A939D0" w:rsidP="00A939D0">
      <w:pPr>
        <w:autoSpaceDE w:val="0"/>
        <w:autoSpaceDN w:val="0"/>
        <w:adjustRightInd w:val="0"/>
        <w:rPr>
          <w:color w:val="000000"/>
          <w:szCs w:val="32"/>
          <w:rtl/>
        </w:rPr>
      </w:pPr>
      <w:r>
        <w:rPr>
          <w:rFonts w:hint="cs"/>
          <w:rtl/>
        </w:rPr>
        <w:t xml:space="preserve">עגלה </w:t>
      </w:r>
      <w:r w:rsidRPr="0028150C">
        <w:rPr>
          <w:rtl/>
        </w:rPr>
        <w:t xml:space="preserve">ערופה, </w:t>
      </w:r>
      <w:proofErr w:type="spellStart"/>
      <w:r w:rsidRPr="0028150C">
        <w:rPr>
          <w:rtl/>
        </w:rPr>
        <w:t>וצפורי</w:t>
      </w:r>
      <w:proofErr w:type="spellEnd"/>
      <w:r w:rsidRPr="0028150C">
        <w:rPr>
          <w:rtl/>
        </w:rPr>
        <w:t xml:space="preserve"> מצורע </w:t>
      </w:r>
      <w:proofErr w:type="spellStart"/>
      <w:r w:rsidRPr="0028150C">
        <w:rPr>
          <w:rtl/>
        </w:rPr>
        <w:t>תאסר</w:t>
      </w:r>
      <w:proofErr w:type="spellEnd"/>
      <w:r w:rsidRPr="0028150C">
        <w:rPr>
          <w:rtl/>
        </w:rPr>
        <w:t xml:space="preserve"> בהנאה משעת השחיטה, ר"ל </w:t>
      </w:r>
      <w:proofErr w:type="spellStart"/>
      <w:r w:rsidRPr="0028150C">
        <w:rPr>
          <w:rtl/>
        </w:rPr>
        <w:t>הצפור</w:t>
      </w:r>
      <w:proofErr w:type="spellEnd"/>
      <w:r w:rsidRPr="0028150C">
        <w:rPr>
          <w:rtl/>
        </w:rPr>
        <w:t xml:space="preserve"> השחוטה בלבד,</w:t>
      </w:r>
    </w:p>
    <w:p w:rsidR="00A939D0" w:rsidRDefault="00A939D0" w:rsidP="00A939D0">
      <w:pPr>
        <w:autoSpaceDE w:val="0"/>
        <w:autoSpaceDN w:val="0"/>
        <w:adjustRightInd w:val="0"/>
        <w:jc w:val="both"/>
        <w:rPr>
          <w:rFonts w:cs="Miriam"/>
          <w:rtl/>
        </w:rPr>
      </w:pPr>
    </w:p>
    <w:p w:rsidR="00A939D0" w:rsidRPr="0028150C" w:rsidRDefault="00A939D0" w:rsidP="00A939D0">
      <w:pPr>
        <w:autoSpaceDE w:val="0"/>
        <w:autoSpaceDN w:val="0"/>
        <w:adjustRightInd w:val="0"/>
        <w:jc w:val="both"/>
        <w:rPr>
          <w:u w:val="single"/>
          <w:rtl/>
        </w:rPr>
      </w:pPr>
      <w:r w:rsidRPr="0028150C">
        <w:rPr>
          <w:u w:val="single"/>
          <w:rtl/>
        </w:rPr>
        <w:t xml:space="preserve">קידושין דף נ"ז ע"א: </w:t>
      </w:r>
    </w:p>
    <w:p w:rsidR="00A939D0" w:rsidRPr="0028150C" w:rsidRDefault="00A939D0" w:rsidP="00A939D0">
      <w:pPr>
        <w:jc w:val="both"/>
        <w:rPr>
          <w:rtl/>
        </w:rPr>
      </w:pPr>
      <w:r w:rsidRPr="0028150C">
        <w:rPr>
          <w:rtl/>
        </w:rPr>
        <w:t xml:space="preserve"> </w:t>
      </w:r>
      <w:proofErr w:type="spellStart"/>
      <w:r w:rsidRPr="0028150C">
        <w:rPr>
          <w:rtl/>
        </w:rPr>
        <w:t>איתיביה</w:t>
      </w:r>
      <w:proofErr w:type="spellEnd"/>
      <w:r w:rsidRPr="0028150C">
        <w:rPr>
          <w:rtl/>
        </w:rPr>
        <w:t xml:space="preserve"> רבי יוחנן לריש לקיש כל צפור טהורה תאכלו לרבות את המשולחת וזה אשר לא תאכלו מהם לרבות את השחוטה ואי ס"ד מחיים אסורה לאחר שחיטה </w:t>
      </w:r>
      <w:proofErr w:type="spellStart"/>
      <w:r w:rsidRPr="0028150C">
        <w:rPr>
          <w:rtl/>
        </w:rPr>
        <w:t>מיבעיא</w:t>
      </w:r>
      <w:proofErr w:type="spellEnd"/>
      <w:r w:rsidRPr="0028150C">
        <w:rPr>
          <w:rtl/>
        </w:rPr>
        <w:t xml:space="preserve"> מהו </w:t>
      </w:r>
      <w:proofErr w:type="spellStart"/>
      <w:r w:rsidRPr="0028150C">
        <w:rPr>
          <w:rtl/>
        </w:rPr>
        <w:t>דתימא</w:t>
      </w:r>
      <w:proofErr w:type="spellEnd"/>
      <w:r w:rsidRPr="0028150C">
        <w:rPr>
          <w:rtl/>
        </w:rPr>
        <w:t xml:space="preserve"> מידי דהוה </w:t>
      </w:r>
      <w:proofErr w:type="spellStart"/>
      <w:r w:rsidRPr="0028150C">
        <w:rPr>
          <w:rtl/>
        </w:rPr>
        <w:t>אקדשים</w:t>
      </w:r>
      <w:proofErr w:type="spellEnd"/>
      <w:r w:rsidRPr="0028150C">
        <w:rPr>
          <w:rtl/>
        </w:rPr>
        <w:t xml:space="preserve"> </w:t>
      </w:r>
      <w:proofErr w:type="spellStart"/>
      <w:r w:rsidRPr="0028150C">
        <w:rPr>
          <w:rtl/>
        </w:rPr>
        <w:t>דמחיים</w:t>
      </w:r>
      <w:proofErr w:type="spellEnd"/>
      <w:r w:rsidRPr="0028150C">
        <w:rPr>
          <w:rtl/>
        </w:rPr>
        <w:t xml:space="preserve"> אסירי </w:t>
      </w:r>
      <w:proofErr w:type="spellStart"/>
      <w:r w:rsidRPr="0028150C">
        <w:rPr>
          <w:rtl/>
        </w:rPr>
        <w:t>ואתיא</w:t>
      </w:r>
      <w:proofErr w:type="spellEnd"/>
      <w:r w:rsidRPr="0028150C">
        <w:rPr>
          <w:rtl/>
        </w:rPr>
        <w:t xml:space="preserve"> שחיטה ומכשרה להו </w:t>
      </w:r>
      <w:proofErr w:type="spellStart"/>
      <w:r w:rsidRPr="0028150C">
        <w:rPr>
          <w:rtl/>
        </w:rPr>
        <w:t>קא</w:t>
      </w:r>
      <w:proofErr w:type="spellEnd"/>
      <w:r w:rsidRPr="0028150C">
        <w:rPr>
          <w:rtl/>
        </w:rPr>
        <w:t xml:space="preserve"> משמע לן</w:t>
      </w:r>
    </w:p>
    <w:p w:rsidR="00A939D0" w:rsidRDefault="00A939D0" w:rsidP="00A939D0">
      <w:pPr>
        <w:autoSpaceDE w:val="0"/>
        <w:autoSpaceDN w:val="0"/>
        <w:adjustRightInd w:val="0"/>
        <w:jc w:val="both"/>
        <w:rPr>
          <w:rFonts w:cs="Miriam"/>
          <w:rtl/>
        </w:rPr>
      </w:pPr>
    </w:p>
    <w:p w:rsidR="00A939D0" w:rsidRPr="0028150C" w:rsidRDefault="00A939D0" w:rsidP="00A939D0">
      <w:pPr>
        <w:autoSpaceDE w:val="0"/>
        <w:autoSpaceDN w:val="0"/>
        <w:adjustRightInd w:val="0"/>
        <w:jc w:val="both"/>
        <w:rPr>
          <w:u w:val="single"/>
          <w:rtl/>
        </w:rPr>
      </w:pPr>
      <w:r w:rsidRPr="0028150C">
        <w:rPr>
          <w:u w:val="single"/>
          <w:rtl/>
        </w:rPr>
        <w:t xml:space="preserve">תוספות: </w:t>
      </w:r>
    </w:p>
    <w:p w:rsidR="00A939D0" w:rsidRPr="0028150C" w:rsidRDefault="00A939D0" w:rsidP="00A939D0">
      <w:pPr>
        <w:jc w:val="both"/>
        <w:rPr>
          <w:rtl/>
        </w:rPr>
      </w:pPr>
      <w:r w:rsidRPr="0028150C">
        <w:rPr>
          <w:rtl/>
        </w:rPr>
        <w:t xml:space="preserve">משעת שחיטה - פי' ומשולחת </w:t>
      </w:r>
      <w:proofErr w:type="spellStart"/>
      <w:r w:rsidRPr="0028150C">
        <w:rPr>
          <w:rtl/>
        </w:rPr>
        <w:t>נמי</w:t>
      </w:r>
      <w:proofErr w:type="spellEnd"/>
      <w:r w:rsidRPr="0028150C">
        <w:rPr>
          <w:rtl/>
        </w:rPr>
        <w:t xml:space="preserve"> תיאסר משחיטת חבירתה עד השילוח ואין לפרש משעת שחיטה בשחוטה ובמשולחת </w:t>
      </w:r>
      <w:proofErr w:type="spellStart"/>
      <w:r w:rsidRPr="0028150C">
        <w:rPr>
          <w:rtl/>
        </w:rPr>
        <w:t>ליכא</w:t>
      </w:r>
      <w:proofErr w:type="spellEnd"/>
      <w:r w:rsidRPr="0028150C">
        <w:rPr>
          <w:rtl/>
        </w:rPr>
        <w:t xml:space="preserve"> איסור כלל </w:t>
      </w:r>
      <w:proofErr w:type="spellStart"/>
      <w:r w:rsidRPr="0028150C">
        <w:rPr>
          <w:rtl/>
        </w:rPr>
        <w:t>דהא</w:t>
      </w:r>
      <w:proofErr w:type="spellEnd"/>
      <w:r w:rsidRPr="0028150C">
        <w:rPr>
          <w:rtl/>
        </w:rPr>
        <w:t xml:space="preserve"> תנא </w:t>
      </w:r>
      <w:proofErr w:type="spellStart"/>
      <w:r w:rsidRPr="0028150C">
        <w:rPr>
          <w:rtl/>
        </w:rPr>
        <w:t>צפורי</w:t>
      </w:r>
      <w:proofErr w:type="spellEnd"/>
      <w:r w:rsidRPr="0028150C">
        <w:rPr>
          <w:rtl/>
        </w:rPr>
        <w:t xml:space="preserve"> מצורע </w:t>
      </w:r>
      <w:proofErr w:type="spellStart"/>
      <w:r w:rsidRPr="0028150C">
        <w:rPr>
          <w:rtl/>
        </w:rPr>
        <w:t>דמשמע</w:t>
      </w:r>
      <w:proofErr w:type="spellEnd"/>
      <w:r w:rsidRPr="0028150C">
        <w:rPr>
          <w:rtl/>
        </w:rPr>
        <w:t xml:space="preserve"> </w:t>
      </w:r>
      <w:proofErr w:type="spellStart"/>
      <w:r w:rsidRPr="0028150C">
        <w:rPr>
          <w:rtl/>
        </w:rPr>
        <w:t>תרוייהו</w:t>
      </w:r>
      <w:proofErr w:type="spellEnd"/>
      <w:r w:rsidRPr="0028150C">
        <w:rPr>
          <w:rtl/>
        </w:rPr>
        <w:t>:</w:t>
      </w:r>
    </w:p>
    <w:p w:rsidR="00A939D0" w:rsidRDefault="00A939D0" w:rsidP="00A939D0">
      <w:pPr>
        <w:rPr>
          <w:rtl/>
        </w:rPr>
      </w:pPr>
    </w:p>
    <w:p w:rsidR="00A939D0" w:rsidRPr="003E6F90" w:rsidRDefault="00A939D0" w:rsidP="00A939D0">
      <w:pPr>
        <w:jc w:val="both"/>
        <w:rPr>
          <w:rFonts w:cs="Miriam"/>
          <w:i/>
          <w:iCs/>
          <w:rtl/>
        </w:rPr>
      </w:pPr>
      <w:r w:rsidRPr="003E6F90">
        <w:rPr>
          <w:rFonts w:cs="Miriam" w:hint="cs"/>
          <w:i/>
          <w:iCs/>
          <w:rtl/>
        </w:rPr>
        <w:t>סכום: רע"ב:.</w:t>
      </w:r>
      <w:r>
        <w:rPr>
          <w:rFonts w:cs="Miriam" w:hint="cs"/>
          <w:i/>
          <w:iCs/>
          <w:rtl/>
        </w:rPr>
        <w:t>הצפור השחוטה בלבד נאסרת בהנאה.</w:t>
      </w:r>
      <w:r w:rsidRPr="003E6F90">
        <w:rPr>
          <w:rFonts w:cs="Miriam" w:hint="cs"/>
          <w:i/>
          <w:iCs/>
          <w:rtl/>
        </w:rPr>
        <w:t xml:space="preserve"> =  ר' יוחנן ורמב"ם</w:t>
      </w:r>
    </w:p>
    <w:p w:rsidR="00A939D0" w:rsidRPr="003E6F90" w:rsidRDefault="00A939D0" w:rsidP="00A939D0">
      <w:pPr>
        <w:ind w:left="575"/>
        <w:jc w:val="both"/>
        <w:rPr>
          <w:rFonts w:cs="Miriam"/>
          <w:i/>
          <w:iCs/>
          <w:rtl/>
        </w:rPr>
      </w:pPr>
      <w:proofErr w:type="spellStart"/>
      <w:r w:rsidRPr="00E4207E">
        <w:rPr>
          <w:rFonts w:cs="Miriam" w:hint="cs"/>
          <w:rtl/>
        </w:rPr>
        <w:t>תפא"י</w:t>
      </w:r>
      <w:proofErr w:type="spellEnd"/>
      <w:r w:rsidRPr="00E4207E">
        <w:rPr>
          <w:rFonts w:cs="Miriam" w:hint="cs"/>
          <w:rtl/>
        </w:rPr>
        <w:t xml:space="preserve">: </w:t>
      </w:r>
      <w:proofErr w:type="spellStart"/>
      <w:r w:rsidRPr="00E4207E">
        <w:rPr>
          <w:rFonts w:cs="Miriam" w:hint="cs"/>
          <w:rtl/>
        </w:rPr>
        <w:t>הצפור</w:t>
      </w:r>
      <w:proofErr w:type="spellEnd"/>
      <w:r w:rsidRPr="00E4207E">
        <w:rPr>
          <w:rFonts w:cs="Miriam" w:hint="cs"/>
          <w:rtl/>
        </w:rPr>
        <w:t xml:space="preserve"> השחוטה  נאסרת בהנאה  והמשולחת </w:t>
      </w:r>
      <w:r w:rsidRPr="00E4207E">
        <w:rPr>
          <w:rFonts w:cs="Miriam"/>
          <w:rtl/>
        </w:rPr>
        <w:t>משנשחטה</w:t>
      </w:r>
      <w:r w:rsidRPr="00E4207E">
        <w:rPr>
          <w:rFonts w:cs="Miriam" w:hint="cs"/>
          <w:rtl/>
        </w:rPr>
        <w:t xml:space="preserve"> חברתה עד שתשלח. -</w:t>
      </w:r>
      <w:r w:rsidRPr="003E6F90">
        <w:rPr>
          <w:rFonts w:cs="Miriam" w:hint="cs"/>
          <w:i/>
          <w:iCs/>
          <w:rtl/>
        </w:rPr>
        <w:t xml:space="preserve"> תוספות</w:t>
      </w:r>
    </w:p>
    <w:p w:rsidR="00A939D0" w:rsidRDefault="00A939D0" w:rsidP="00A939D0">
      <w:pPr>
        <w:rPr>
          <w:rtl/>
        </w:rPr>
      </w:pPr>
    </w:p>
    <w:p w:rsidR="00A939D0" w:rsidRDefault="00A939D0" w:rsidP="00A939D0">
      <w:pPr>
        <w:rPr>
          <w:rtl/>
        </w:rPr>
      </w:pPr>
    </w:p>
    <w:p w:rsidR="00A939D0" w:rsidRDefault="00A939D0" w:rsidP="00A939D0">
      <w:pPr>
        <w:rPr>
          <w:rtl/>
        </w:rPr>
      </w:pPr>
    </w:p>
    <w:p w:rsidR="00A939D0" w:rsidRDefault="00A939D0" w:rsidP="00A939D0">
      <w:pPr>
        <w:autoSpaceDE w:val="0"/>
        <w:autoSpaceDN w:val="0"/>
        <w:adjustRightInd w:val="0"/>
        <w:jc w:val="both"/>
        <w:rPr>
          <w:sz w:val="28"/>
          <w:szCs w:val="28"/>
          <w:u w:val="single"/>
          <w:rtl/>
        </w:rPr>
      </w:pPr>
    </w:p>
    <w:p w:rsidR="00A939D0" w:rsidRPr="00A0304B" w:rsidRDefault="00A939D0" w:rsidP="00A939D0">
      <w:pPr>
        <w:autoSpaceDE w:val="0"/>
        <w:autoSpaceDN w:val="0"/>
        <w:adjustRightInd w:val="0"/>
        <w:jc w:val="both"/>
        <w:rPr>
          <w:sz w:val="28"/>
          <w:szCs w:val="28"/>
          <w:u w:val="single"/>
          <w:rtl/>
        </w:rPr>
      </w:pPr>
      <w:r w:rsidRPr="00A0304B">
        <w:rPr>
          <w:sz w:val="28"/>
          <w:szCs w:val="28"/>
          <w:u w:val="single"/>
          <w:rtl/>
        </w:rPr>
        <w:t xml:space="preserve">משנה מסכת </w:t>
      </w:r>
      <w:proofErr w:type="spellStart"/>
      <w:r w:rsidRPr="00A0304B">
        <w:rPr>
          <w:sz w:val="28"/>
          <w:szCs w:val="28"/>
          <w:u w:val="single"/>
          <w:rtl/>
        </w:rPr>
        <w:t>קדושין</w:t>
      </w:r>
      <w:proofErr w:type="spellEnd"/>
      <w:r w:rsidRPr="00A0304B">
        <w:rPr>
          <w:sz w:val="28"/>
          <w:szCs w:val="28"/>
          <w:u w:val="single"/>
          <w:rtl/>
        </w:rPr>
        <w:t xml:space="preserve"> פרק ד' משנה ה'.</w:t>
      </w:r>
    </w:p>
    <w:p w:rsidR="00A939D0" w:rsidRPr="00E73298" w:rsidRDefault="00A939D0" w:rsidP="00A939D0">
      <w:pPr>
        <w:autoSpaceDE w:val="0"/>
        <w:autoSpaceDN w:val="0"/>
        <w:adjustRightInd w:val="0"/>
        <w:jc w:val="both"/>
        <w:rPr>
          <w:rFonts w:cs="Miriam"/>
          <w:sz w:val="28"/>
          <w:szCs w:val="28"/>
          <w:rtl/>
        </w:rPr>
      </w:pPr>
      <w:r w:rsidRPr="00E73298">
        <w:rPr>
          <w:rFonts w:cs="Narkisim"/>
          <w:sz w:val="28"/>
          <w:szCs w:val="28"/>
          <w:rtl/>
        </w:rPr>
        <w:t xml:space="preserve">אֵין </w:t>
      </w:r>
      <w:proofErr w:type="spellStart"/>
      <w:r w:rsidRPr="00E73298">
        <w:rPr>
          <w:rFonts w:cs="Narkisim"/>
          <w:sz w:val="28"/>
          <w:szCs w:val="28"/>
          <w:rtl/>
        </w:rPr>
        <w:t>בּוֹדְקִין</w:t>
      </w:r>
      <w:proofErr w:type="spellEnd"/>
      <w:r w:rsidRPr="00E73298">
        <w:rPr>
          <w:rFonts w:cs="Narkisim"/>
          <w:sz w:val="28"/>
          <w:szCs w:val="28"/>
          <w:rtl/>
        </w:rPr>
        <w:t xml:space="preserve"> לֹא מִן </w:t>
      </w:r>
      <w:r w:rsidRPr="001616E4">
        <w:rPr>
          <w:rFonts w:cs="Guttman Vilna"/>
          <w:sz w:val="28"/>
          <w:szCs w:val="28"/>
          <w:rtl/>
        </w:rPr>
        <w:t>הַמִּזְבֵּחַ וּלְמַעְלָה</w:t>
      </w:r>
      <w:r w:rsidRPr="00E73298">
        <w:rPr>
          <w:rFonts w:cs="Narkisim"/>
          <w:sz w:val="28"/>
          <w:szCs w:val="28"/>
          <w:rtl/>
        </w:rPr>
        <w:t xml:space="preserve">, וְלֹא מִן הַדּוּכָן וּלְמַעְלָה, וְלֹא מִן סַנְהֶדְרִין וּלְמָעְלָה. וְכֹל </w:t>
      </w:r>
      <w:proofErr w:type="spellStart"/>
      <w:r w:rsidRPr="00E73298">
        <w:rPr>
          <w:rFonts w:cs="Narkisim"/>
          <w:sz w:val="28"/>
          <w:szCs w:val="28"/>
          <w:rtl/>
        </w:rPr>
        <w:t>שֶׁהֻחְזְקו</w:t>
      </w:r>
      <w:proofErr w:type="spellEnd"/>
      <w:r w:rsidRPr="00E73298">
        <w:rPr>
          <w:rFonts w:cs="Narkisim"/>
          <w:sz w:val="28"/>
          <w:szCs w:val="28"/>
          <w:rtl/>
        </w:rPr>
        <w:t xml:space="preserve">ּ אֲבוֹתָיו מִשּׁוֹטְרֵי הָרַבִּים וְגַבָּאֵי צְדָקָה, </w:t>
      </w:r>
      <w:proofErr w:type="spellStart"/>
      <w:r w:rsidRPr="00E73298">
        <w:rPr>
          <w:rFonts w:cs="Narkisim"/>
          <w:sz w:val="28"/>
          <w:szCs w:val="28"/>
          <w:rtl/>
        </w:rPr>
        <w:t>מַשִּׂיאִין</w:t>
      </w:r>
      <w:proofErr w:type="spellEnd"/>
      <w:r w:rsidRPr="00E73298">
        <w:rPr>
          <w:rFonts w:cs="Narkisim"/>
          <w:sz w:val="28"/>
          <w:szCs w:val="28"/>
          <w:rtl/>
        </w:rPr>
        <w:t xml:space="preserve"> </w:t>
      </w:r>
      <w:proofErr w:type="spellStart"/>
      <w:r w:rsidRPr="00E73298">
        <w:rPr>
          <w:rFonts w:cs="Narkisim"/>
          <w:sz w:val="28"/>
          <w:szCs w:val="28"/>
          <w:rtl/>
        </w:rPr>
        <w:t>לַכְּהֻנָּה</w:t>
      </w:r>
      <w:proofErr w:type="spellEnd"/>
      <w:r w:rsidRPr="00E73298">
        <w:rPr>
          <w:rFonts w:cs="Narkisim"/>
          <w:sz w:val="28"/>
          <w:szCs w:val="28"/>
          <w:rtl/>
        </w:rPr>
        <w:t xml:space="preserve"> וְאֵינוֹ צָרִיךְ </w:t>
      </w:r>
      <w:r w:rsidRPr="00E73298">
        <w:rPr>
          <w:rFonts w:cs="Narkisim" w:hint="cs"/>
          <w:sz w:val="28"/>
          <w:szCs w:val="28"/>
          <w:rtl/>
        </w:rPr>
        <w:t>לִבְדּוֹק</w:t>
      </w:r>
      <w:r w:rsidRPr="00E73298">
        <w:rPr>
          <w:rFonts w:cs="Narkisim"/>
          <w:sz w:val="28"/>
          <w:szCs w:val="28"/>
          <w:rtl/>
        </w:rPr>
        <w:t xml:space="preserve"> אַחֲרֵיהֶן. רַבִּי יוֹסֵי אוֹמֵר, אַף מִי שֶׁהָיָה חָתוּם עֵד בְּעַרְכֵי הַיְשָׁנָה שֶׁל </w:t>
      </w:r>
      <w:proofErr w:type="spellStart"/>
      <w:r w:rsidRPr="00E73298">
        <w:rPr>
          <w:rFonts w:cs="Narkisim"/>
          <w:sz w:val="28"/>
          <w:szCs w:val="28"/>
          <w:rtl/>
        </w:rPr>
        <w:t>צִפּוֹרִי</w:t>
      </w:r>
      <w:proofErr w:type="spellEnd"/>
      <w:r w:rsidRPr="00E73298">
        <w:rPr>
          <w:rFonts w:cs="Narkisim"/>
          <w:sz w:val="28"/>
          <w:szCs w:val="28"/>
          <w:rtl/>
        </w:rPr>
        <w:t xml:space="preserve">. רַבִּי </w:t>
      </w:r>
      <w:proofErr w:type="spellStart"/>
      <w:r w:rsidRPr="00E73298">
        <w:rPr>
          <w:rFonts w:cs="Narkisim"/>
          <w:sz w:val="28"/>
          <w:szCs w:val="28"/>
          <w:rtl/>
        </w:rPr>
        <w:t>חֲנִינָא</w:t>
      </w:r>
      <w:proofErr w:type="spellEnd"/>
      <w:r w:rsidRPr="00E73298">
        <w:rPr>
          <w:rFonts w:cs="Narkisim"/>
          <w:sz w:val="28"/>
          <w:szCs w:val="28"/>
          <w:rtl/>
        </w:rPr>
        <w:t xml:space="preserve"> בֶּן </w:t>
      </w:r>
      <w:proofErr w:type="spellStart"/>
      <w:r w:rsidRPr="00E73298">
        <w:rPr>
          <w:rFonts w:cs="Narkisim"/>
          <w:sz w:val="28"/>
          <w:szCs w:val="28"/>
          <w:rtl/>
        </w:rPr>
        <w:t>אַנְטִיגְנוֹס</w:t>
      </w:r>
      <w:proofErr w:type="spellEnd"/>
      <w:r w:rsidRPr="00E73298">
        <w:rPr>
          <w:rFonts w:cs="Narkisim"/>
          <w:sz w:val="28"/>
          <w:szCs w:val="28"/>
          <w:rtl/>
        </w:rPr>
        <w:t xml:space="preserve"> אוֹמֵר, אַף מִי שֶׁהָיָה מֻכְתָּב </w:t>
      </w:r>
      <w:proofErr w:type="spellStart"/>
      <w:r w:rsidRPr="00E73298">
        <w:rPr>
          <w:rFonts w:cs="Narkisim"/>
          <w:sz w:val="28"/>
          <w:szCs w:val="28"/>
          <w:rtl/>
        </w:rPr>
        <w:t>בְּאִסְטְרַטְיָא</w:t>
      </w:r>
      <w:proofErr w:type="spellEnd"/>
      <w:r w:rsidRPr="00E73298">
        <w:rPr>
          <w:rFonts w:cs="Narkisim"/>
          <w:sz w:val="28"/>
          <w:szCs w:val="28"/>
          <w:rtl/>
        </w:rPr>
        <w:t xml:space="preserve"> שֶׁל מֶלֶךְ:</w:t>
      </w:r>
    </w:p>
    <w:p w:rsidR="00A939D0" w:rsidRDefault="00A939D0" w:rsidP="00A939D0">
      <w:pPr>
        <w:autoSpaceDE w:val="0"/>
        <w:autoSpaceDN w:val="0"/>
        <w:adjustRightInd w:val="0"/>
        <w:jc w:val="both"/>
        <w:rPr>
          <w:rFonts w:cs="Miriam"/>
          <w:rtl/>
        </w:rPr>
      </w:pPr>
    </w:p>
    <w:p w:rsidR="00A939D0" w:rsidRPr="00A0304B" w:rsidRDefault="00A939D0" w:rsidP="00A939D0">
      <w:pPr>
        <w:autoSpaceDE w:val="0"/>
        <w:autoSpaceDN w:val="0"/>
        <w:adjustRightInd w:val="0"/>
        <w:jc w:val="both"/>
        <w:rPr>
          <w:u w:val="single"/>
          <w:rtl/>
        </w:rPr>
      </w:pPr>
      <w:r w:rsidRPr="00A0304B">
        <w:rPr>
          <w:u w:val="single"/>
          <w:rtl/>
        </w:rPr>
        <w:t>רע"ב:</w:t>
      </w:r>
      <w:r w:rsidRPr="00A0304B">
        <w:rPr>
          <w:rtl/>
        </w:rPr>
        <w:t xml:space="preserve">   אין </w:t>
      </w:r>
      <w:proofErr w:type="spellStart"/>
      <w:r w:rsidRPr="00A0304B">
        <w:rPr>
          <w:rtl/>
        </w:rPr>
        <w:t>בודקין</w:t>
      </w:r>
      <w:proofErr w:type="spellEnd"/>
      <w:r w:rsidRPr="00A0304B">
        <w:rPr>
          <w:rtl/>
        </w:rPr>
        <w:t xml:space="preserve"> מן המזבח ולמעלה - התחיל לבדוק </w:t>
      </w:r>
      <w:proofErr w:type="spellStart"/>
      <w:r w:rsidRPr="00A0304B">
        <w:rPr>
          <w:rtl/>
        </w:rPr>
        <w:t>באמהות</w:t>
      </w:r>
      <w:proofErr w:type="spellEnd"/>
      <w:r w:rsidRPr="00A0304B">
        <w:rPr>
          <w:rtl/>
        </w:rPr>
        <w:t xml:space="preserve"> ומצא שאבי אביה שימש על גבי המזבח א"צ לבדוק אחר אם אבי אביה, </w:t>
      </w:r>
      <w:proofErr w:type="spellStart"/>
      <w:r w:rsidRPr="00A0304B">
        <w:rPr>
          <w:rtl/>
        </w:rPr>
        <w:t>דכיון</w:t>
      </w:r>
      <w:proofErr w:type="spellEnd"/>
      <w:r w:rsidRPr="00A0304B">
        <w:rPr>
          <w:rtl/>
        </w:rPr>
        <w:t xml:space="preserve"> </w:t>
      </w:r>
      <w:proofErr w:type="spellStart"/>
      <w:r w:rsidRPr="00A0304B">
        <w:rPr>
          <w:rtl/>
        </w:rPr>
        <w:t>דבנה</w:t>
      </w:r>
      <w:proofErr w:type="spellEnd"/>
      <w:r w:rsidRPr="00A0304B">
        <w:rPr>
          <w:rtl/>
        </w:rPr>
        <w:t xml:space="preserve"> שמש ע"ג המזבח בידוע שמיוחס היה:</w:t>
      </w:r>
    </w:p>
    <w:p w:rsidR="00A939D0" w:rsidRDefault="00A939D0" w:rsidP="00A939D0">
      <w:pPr>
        <w:autoSpaceDE w:val="0"/>
        <w:autoSpaceDN w:val="0"/>
        <w:adjustRightInd w:val="0"/>
        <w:jc w:val="both"/>
        <w:rPr>
          <w:rFonts w:cs="SnTextFt"/>
        </w:rPr>
      </w:pPr>
    </w:p>
    <w:p w:rsidR="00A939D0" w:rsidRPr="00A0304B" w:rsidRDefault="00A939D0" w:rsidP="00A939D0">
      <w:pPr>
        <w:autoSpaceDE w:val="0"/>
        <w:autoSpaceDN w:val="0"/>
        <w:adjustRightInd w:val="0"/>
        <w:jc w:val="both"/>
        <w:rPr>
          <w:rtl/>
        </w:rPr>
      </w:pPr>
      <w:proofErr w:type="spellStart"/>
      <w:r w:rsidRPr="00A0304B">
        <w:rPr>
          <w:rFonts w:hint="cs"/>
          <w:u w:val="single"/>
          <w:rtl/>
        </w:rPr>
        <w:t>תפא"י</w:t>
      </w:r>
      <w:proofErr w:type="spellEnd"/>
      <w:r w:rsidRPr="00A0304B">
        <w:rPr>
          <w:rFonts w:hint="cs"/>
          <w:u w:val="single"/>
          <w:rtl/>
        </w:rPr>
        <w:t>:</w:t>
      </w:r>
      <w:r w:rsidRPr="00A0304B">
        <w:rPr>
          <w:rFonts w:hint="cs"/>
          <w:rtl/>
        </w:rPr>
        <w:t xml:space="preserve">   (</w:t>
      </w:r>
      <w:proofErr w:type="spellStart"/>
      <w:r w:rsidRPr="00A0304B">
        <w:rPr>
          <w:rtl/>
        </w:rPr>
        <w:t>כב</w:t>
      </w:r>
      <w:proofErr w:type="spellEnd"/>
      <w:r w:rsidRPr="00A0304B">
        <w:rPr>
          <w:rFonts w:hint="cs"/>
          <w:rtl/>
        </w:rPr>
        <w:t xml:space="preserve">) </w:t>
      </w:r>
      <w:r w:rsidRPr="00A0304B">
        <w:rPr>
          <w:rtl/>
        </w:rPr>
        <w:t xml:space="preserve"> לא מן המזבח ולמעלה התחיל לבדוק, ומצא שאביה עבד </w:t>
      </w:r>
      <w:proofErr w:type="spellStart"/>
      <w:r w:rsidRPr="00A0304B">
        <w:rPr>
          <w:rtl/>
        </w:rPr>
        <w:t>בביהמ"ק</w:t>
      </w:r>
      <w:proofErr w:type="spellEnd"/>
      <w:r w:rsidRPr="00A0304B">
        <w:rPr>
          <w:rtl/>
        </w:rPr>
        <w:t xml:space="preserve">, א"צ לבדוק אחר אמו, וכ"כ באבי אביה, כשעבד עבודה א"צ לבדוק אמו, ותנא ושייר, </w:t>
      </w:r>
      <w:proofErr w:type="spellStart"/>
      <w:r w:rsidRPr="00A0304B">
        <w:rPr>
          <w:rtl/>
        </w:rPr>
        <w:t>דה"ה</w:t>
      </w:r>
      <w:proofErr w:type="spellEnd"/>
      <w:r w:rsidRPr="00A0304B">
        <w:rPr>
          <w:rtl/>
        </w:rPr>
        <w:t xml:space="preserve"> באכל תרומה, או נשא כפיו, או קרא ראשון </w:t>
      </w:r>
      <w:proofErr w:type="spellStart"/>
      <w:r w:rsidRPr="00A0304B">
        <w:rPr>
          <w:rtl/>
        </w:rPr>
        <w:t>בביה"כ</w:t>
      </w:r>
      <w:proofErr w:type="spellEnd"/>
      <w:r w:rsidRPr="00A0304B">
        <w:rPr>
          <w:rtl/>
        </w:rPr>
        <w:t xml:space="preserve">, או שכתוב בשטר פלוני כהן, בכל אלו ידוע שמיוחס הוא: </w:t>
      </w:r>
    </w:p>
    <w:p w:rsidR="00A939D0" w:rsidRPr="006764A5" w:rsidRDefault="00A939D0" w:rsidP="00A939D0">
      <w:pPr>
        <w:autoSpaceDE w:val="0"/>
        <w:autoSpaceDN w:val="0"/>
        <w:adjustRightInd w:val="0"/>
        <w:rPr>
          <w:rFonts w:cs="SnTextFt"/>
          <w:color w:val="000000"/>
          <w:rtl/>
        </w:rPr>
      </w:pPr>
    </w:p>
    <w:p w:rsidR="00A939D0" w:rsidRPr="00A0304B" w:rsidRDefault="00A939D0" w:rsidP="00A939D0">
      <w:pPr>
        <w:autoSpaceDE w:val="0"/>
        <w:autoSpaceDN w:val="0"/>
        <w:adjustRightInd w:val="0"/>
        <w:jc w:val="both"/>
        <w:rPr>
          <w:u w:val="single"/>
          <w:rtl/>
        </w:rPr>
      </w:pPr>
      <w:r w:rsidRPr="00A0304B">
        <w:rPr>
          <w:u w:val="single"/>
          <w:rtl/>
        </w:rPr>
        <w:t xml:space="preserve">רש"י כתובות דף כ"ד ע"ב: </w:t>
      </w:r>
    </w:p>
    <w:p w:rsidR="00A939D0" w:rsidRPr="00A0304B" w:rsidRDefault="00A939D0" w:rsidP="00A939D0">
      <w:pPr>
        <w:autoSpaceDE w:val="0"/>
        <w:autoSpaceDN w:val="0"/>
        <w:adjustRightInd w:val="0"/>
        <w:jc w:val="both"/>
        <w:rPr>
          <w:rtl/>
        </w:rPr>
      </w:pPr>
      <w:proofErr w:type="spellStart"/>
      <w:r w:rsidRPr="00A0304B">
        <w:rPr>
          <w:rtl/>
        </w:rPr>
        <w:t>במעלין</w:t>
      </w:r>
      <w:proofErr w:type="spellEnd"/>
      <w:r w:rsidRPr="00A0304B">
        <w:rPr>
          <w:rtl/>
        </w:rPr>
        <w:t xml:space="preserve"> מתרומה ליוחסין - רבי יהודה סבר הרואה </w:t>
      </w:r>
      <w:proofErr w:type="spellStart"/>
      <w:r w:rsidRPr="00A0304B">
        <w:rPr>
          <w:rtl/>
        </w:rPr>
        <w:t>שמאכילין</w:t>
      </w:r>
      <w:proofErr w:type="spellEnd"/>
      <w:r w:rsidRPr="00A0304B">
        <w:rPr>
          <w:rtl/>
        </w:rPr>
        <w:t xml:space="preserve"> תרומה לאדם בחזקת כהן מעיד עליו בכל מקום שהוא כהן </w:t>
      </w:r>
      <w:proofErr w:type="spellStart"/>
      <w:r w:rsidRPr="00A0304B">
        <w:rPr>
          <w:rtl/>
        </w:rPr>
        <w:t>ומעלין</w:t>
      </w:r>
      <w:proofErr w:type="spellEnd"/>
      <w:r w:rsidRPr="00A0304B">
        <w:rPr>
          <w:rtl/>
        </w:rPr>
        <w:t xml:space="preserve"> אותו ליוחסין הלכך אם תאכילהו תרומה הרי אתה מביאו להשיאו </w:t>
      </w:r>
      <w:proofErr w:type="spellStart"/>
      <w:r w:rsidRPr="00A0304B">
        <w:rPr>
          <w:rtl/>
        </w:rPr>
        <w:t>אשה</w:t>
      </w:r>
      <w:proofErr w:type="spellEnd"/>
      <w:r w:rsidRPr="00A0304B">
        <w:rPr>
          <w:rtl/>
        </w:rPr>
        <w:t xml:space="preserve"> וטעמיה לאו משום גומלין הוא ורבנן סברי אין מעלין מתרומה ליוחסין:</w:t>
      </w:r>
    </w:p>
    <w:p w:rsidR="00A939D0" w:rsidRDefault="00A939D0" w:rsidP="00A939D0">
      <w:pPr>
        <w:autoSpaceDE w:val="0"/>
        <w:autoSpaceDN w:val="0"/>
        <w:adjustRightInd w:val="0"/>
        <w:jc w:val="both"/>
        <w:rPr>
          <w:rFonts w:cs="Miriam"/>
          <w:rtl/>
        </w:rPr>
      </w:pPr>
    </w:p>
    <w:p w:rsidR="00A939D0" w:rsidRPr="00A0304B" w:rsidRDefault="00A939D0" w:rsidP="00A939D0">
      <w:pPr>
        <w:autoSpaceDE w:val="0"/>
        <w:autoSpaceDN w:val="0"/>
        <w:adjustRightInd w:val="0"/>
        <w:jc w:val="both"/>
        <w:rPr>
          <w:u w:val="single"/>
          <w:rtl/>
        </w:rPr>
      </w:pPr>
      <w:r w:rsidRPr="00A0304B">
        <w:rPr>
          <w:u w:val="single"/>
          <w:rtl/>
        </w:rPr>
        <w:t xml:space="preserve">תוספות קידושין דף ע"ו ע"ב: </w:t>
      </w:r>
    </w:p>
    <w:p w:rsidR="00A939D0" w:rsidRDefault="00A939D0" w:rsidP="00A939D0">
      <w:pPr>
        <w:autoSpaceDE w:val="0"/>
        <w:autoSpaceDN w:val="0"/>
        <w:adjustRightInd w:val="0"/>
        <w:jc w:val="both"/>
        <w:rPr>
          <w:rFonts w:cs="Miriam"/>
          <w:rtl/>
        </w:rPr>
      </w:pPr>
      <w:r w:rsidRPr="00A0304B">
        <w:rPr>
          <w:rtl/>
        </w:rPr>
        <w:t xml:space="preserve">אין </w:t>
      </w:r>
      <w:proofErr w:type="spellStart"/>
      <w:r w:rsidRPr="00A0304B">
        <w:rPr>
          <w:rtl/>
        </w:rPr>
        <w:t>בודקין</w:t>
      </w:r>
      <w:proofErr w:type="spellEnd"/>
      <w:r w:rsidRPr="00A0304B">
        <w:rPr>
          <w:rtl/>
        </w:rPr>
        <w:t xml:space="preserve"> מן המזבח ולמעלה </w:t>
      </w:r>
      <w:proofErr w:type="spellStart"/>
      <w:r w:rsidRPr="00A0304B">
        <w:rPr>
          <w:rtl/>
        </w:rPr>
        <w:t>כו</w:t>
      </w:r>
      <w:proofErr w:type="spellEnd"/>
      <w:r w:rsidRPr="00A0304B">
        <w:rPr>
          <w:rtl/>
        </w:rPr>
        <w:t xml:space="preserve">' - ואם תאמר </w:t>
      </w:r>
      <w:proofErr w:type="spellStart"/>
      <w:r w:rsidRPr="00A0304B">
        <w:rPr>
          <w:rtl/>
        </w:rPr>
        <w:t>אמאי</w:t>
      </w:r>
      <w:proofErr w:type="spellEnd"/>
      <w:r w:rsidRPr="00A0304B">
        <w:rPr>
          <w:rtl/>
        </w:rPr>
        <w:t xml:space="preserve"> לא </w:t>
      </w:r>
      <w:proofErr w:type="spellStart"/>
      <w:r w:rsidRPr="00A0304B">
        <w:rPr>
          <w:rtl/>
        </w:rPr>
        <w:t>קתני</w:t>
      </w:r>
      <w:proofErr w:type="spellEnd"/>
      <w:r w:rsidRPr="00A0304B">
        <w:rPr>
          <w:rtl/>
        </w:rPr>
        <w:t xml:space="preserve"> אין </w:t>
      </w:r>
      <w:proofErr w:type="spellStart"/>
      <w:r w:rsidRPr="00A0304B">
        <w:rPr>
          <w:rtl/>
        </w:rPr>
        <w:t>בודקין</w:t>
      </w:r>
      <w:proofErr w:type="spellEnd"/>
      <w:r w:rsidRPr="00A0304B">
        <w:rPr>
          <w:rtl/>
        </w:rPr>
        <w:t xml:space="preserve"> משטרות ולמעלה </w:t>
      </w:r>
      <w:proofErr w:type="spellStart"/>
      <w:r w:rsidRPr="00A0304B">
        <w:rPr>
          <w:rtl/>
        </w:rPr>
        <w:t>דהא</w:t>
      </w:r>
      <w:proofErr w:type="spellEnd"/>
      <w:r w:rsidRPr="00A0304B">
        <w:rPr>
          <w:rtl/>
        </w:rPr>
        <w:t xml:space="preserve"> </w:t>
      </w:r>
      <w:proofErr w:type="spellStart"/>
      <w:r w:rsidRPr="00A0304B">
        <w:rPr>
          <w:rtl/>
        </w:rPr>
        <w:t>אמרינן</w:t>
      </w:r>
      <w:proofErr w:type="spellEnd"/>
      <w:r w:rsidRPr="00A0304B">
        <w:rPr>
          <w:rtl/>
        </w:rPr>
        <w:t xml:space="preserve"> </w:t>
      </w:r>
      <w:proofErr w:type="spellStart"/>
      <w:r w:rsidRPr="00A0304B">
        <w:rPr>
          <w:rtl/>
        </w:rPr>
        <w:t>בפ"ב</w:t>
      </w:r>
      <w:proofErr w:type="spellEnd"/>
      <w:r w:rsidRPr="00A0304B">
        <w:rPr>
          <w:rtl/>
        </w:rPr>
        <w:t xml:space="preserve"> </w:t>
      </w:r>
      <w:proofErr w:type="spellStart"/>
      <w:r w:rsidRPr="00A0304B">
        <w:rPr>
          <w:rtl/>
        </w:rPr>
        <w:t>דכתובות</w:t>
      </w:r>
      <w:proofErr w:type="spellEnd"/>
      <w:r w:rsidRPr="00A0304B">
        <w:rPr>
          <w:rtl/>
        </w:rPr>
        <w:t xml:space="preserve"> (דף כד:) מעלים משטרות ליוחסין וי"ל </w:t>
      </w:r>
      <w:proofErr w:type="spellStart"/>
      <w:r w:rsidRPr="00A0304B">
        <w:rPr>
          <w:rtl/>
        </w:rPr>
        <w:t>דאין</w:t>
      </w:r>
      <w:proofErr w:type="spellEnd"/>
      <w:r w:rsidRPr="00A0304B">
        <w:rPr>
          <w:rtl/>
        </w:rPr>
        <w:t xml:space="preserve"> זה רבותא </w:t>
      </w:r>
      <w:proofErr w:type="spellStart"/>
      <w:r w:rsidRPr="00A0304B">
        <w:rPr>
          <w:rtl/>
        </w:rPr>
        <w:t>דהא</w:t>
      </w:r>
      <w:proofErr w:type="spellEnd"/>
      <w:r w:rsidRPr="00A0304B">
        <w:rPr>
          <w:rtl/>
        </w:rPr>
        <w:t xml:space="preserve"> עדות </w:t>
      </w:r>
      <w:proofErr w:type="spellStart"/>
      <w:r w:rsidRPr="00A0304B">
        <w:rPr>
          <w:rtl/>
        </w:rPr>
        <w:t>מעליא</w:t>
      </w:r>
      <w:proofErr w:type="spellEnd"/>
      <w:r w:rsidRPr="00A0304B">
        <w:rPr>
          <w:rtl/>
        </w:rPr>
        <w:t xml:space="preserve"> הוא וא"ת </w:t>
      </w:r>
      <w:proofErr w:type="spellStart"/>
      <w:r w:rsidRPr="00A0304B">
        <w:rPr>
          <w:rtl/>
        </w:rPr>
        <w:t>ניתני</w:t>
      </w:r>
      <w:proofErr w:type="spellEnd"/>
      <w:r w:rsidRPr="00A0304B">
        <w:rPr>
          <w:rtl/>
        </w:rPr>
        <w:t xml:space="preserve"> </w:t>
      </w:r>
      <w:proofErr w:type="spellStart"/>
      <w:r w:rsidRPr="00A0304B">
        <w:rPr>
          <w:rtl/>
        </w:rPr>
        <w:t>נמי</w:t>
      </w:r>
      <w:proofErr w:type="spellEnd"/>
      <w:r w:rsidRPr="00A0304B">
        <w:rPr>
          <w:rtl/>
        </w:rPr>
        <w:t xml:space="preserve"> אין </w:t>
      </w:r>
      <w:proofErr w:type="spellStart"/>
      <w:r w:rsidRPr="00A0304B">
        <w:rPr>
          <w:rtl/>
        </w:rPr>
        <w:t>בודקין</w:t>
      </w:r>
      <w:proofErr w:type="spellEnd"/>
      <w:r w:rsidRPr="00A0304B">
        <w:rPr>
          <w:rtl/>
        </w:rPr>
        <w:t xml:space="preserve"> מנשיאות כפים ולמעלה ומתרומה ולמעלה </w:t>
      </w:r>
      <w:proofErr w:type="spellStart"/>
      <w:r w:rsidRPr="00A0304B">
        <w:rPr>
          <w:rtl/>
        </w:rPr>
        <w:t>כדאמר</w:t>
      </w:r>
      <w:proofErr w:type="spellEnd"/>
      <w:r w:rsidRPr="00A0304B">
        <w:rPr>
          <w:rtl/>
        </w:rPr>
        <w:t xml:space="preserve"> בפרק ב' </w:t>
      </w:r>
      <w:proofErr w:type="spellStart"/>
      <w:r w:rsidRPr="00A0304B">
        <w:rPr>
          <w:rtl/>
        </w:rPr>
        <w:t>דכתובות</w:t>
      </w:r>
      <w:proofErr w:type="spellEnd"/>
      <w:r w:rsidRPr="00A0304B">
        <w:rPr>
          <w:rtl/>
        </w:rPr>
        <w:t xml:space="preserve"> (שם) מעלין מתרומה ליוחסין ויש לומר דגם זה אינו רבותא כיון דלא שייך אלא </w:t>
      </w:r>
      <w:proofErr w:type="spellStart"/>
      <w:r w:rsidRPr="00A0304B">
        <w:rPr>
          <w:rtl/>
        </w:rPr>
        <w:t>בכהנים</w:t>
      </w:r>
      <w:proofErr w:type="spellEnd"/>
      <w:r w:rsidRPr="00A0304B">
        <w:rPr>
          <w:rtl/>
        </w:rPr>
        <w:t xml:space="preserve"> אבל הא [</w:t>
      </w:r>
      <w:proofErr w:type="spellStart"/>
      <w:r w:rsidRPr="00A0304B">
        <w:rPr>
          <w:rtl/>
        </w:rPr>
        <w:t>דתנן</w:t>
      </w:r>
      <w:proofErr w:type="spellEnd"/>
      <w:r w:rsidRPr="00A0304B">
        <w:rPr>
          <w:rtl/>
        </w:rPr>
        <w:t xml:space="preserve">] אין </w:t>
      </w:r>
      <w:proofErr w:type="spellStart"/>
      <w:r w:rsidRPr="00A0304B">
        <w:rPr>
          <w:rtl/>
        </w:rPr>
        <w:t>בודקין</w:t>
      </w:r>
      <w:proofErr w:type="spellEnd"/>
      <w:r w:rsidRPr="00A0304B">
        <w:rPr>
          <w:rtl/>
        </w:rPr>
        <w:t xml:space="preserve"> מן המזבח ולמעלה רבותא הוא </w:t>
      </w:r>
      <w:proofErr w:type="spellStart"/>
      <w:r w:rsidRPr="00A0304B">
        <w:rPr>
          <w:rtl/>
        </w:rPr>
        <w:t>דמיירי</w:t>
      </w:r>
      <w:proofErr w:type="spellEnd"/>
      <w:r w:rsidRPr="00A0304B">
        <w:rPr>
          <w:rtl/>
        </w:rPr>
        <w:t xml:space="preserve"> אפילו בעבודות הכשרות בזרים כגון שחיטה או הפשט אע"ג </w:t>
      </w:r>
      <w:proofErr w:type="spellStart"/>
      <w:r w:rsidRPr="00A0304B">
        <w:rPr>
          <w:rtl/>
        </w:rPr>
        <w:t>דשחיטה</w:t>
      </w:r>
      <w:proofErr w:type="spellEnd"/>
      <w:r w:rsidRPr="00A0304B">
        <w:rPr>
          <w:rtl/>
        </w:rPr>
        <w:t xml:space="preserve"> כשרה בנשים ובעבדים היינו </w:t>
      </w:r>
      <w:proofErr w:type="spellStart"/>
      <w:r w:rsidRPr="00A0304B">
        <w:rPr>
          <w:rtl/>
        </w:rPr>
        <w:t>דיעבד</w:t>
      </w:r>
      <w:proofErr w:type="spellEnd"/>
      <w:r w:rsidRPr="00A0304B">
        <w:rPr>
          <w:rtl/>
        </w:rPr>
        <w:t xml:space="preserve"> אבל לכתחילה לא עבדי כי אם כשרים מיוחסין</w:t>
      </w:r>
      <w:r>
        <w:rPr>
          <w:rFonts w:cs="Miriam" w:hint="cs"/>
          <w:rtl/>
        </w:rPr>
        <w:t>.</w:t>
      </w:r>
    </w:p>
    <w:p w:rsidR="00A939D0" w:rsidRPr="00A0304B" w:rsidRDefault="00A939D0" w:rsidP="00A939D0">
      <w:pPr>
        <w:autoSpaceDE w:val="0"/>
        <w:autoSpaceDN w:val="0"/>
        <w:adjustRightInd w:val="0"/>
        <w:jc w:val="both"/>
        <w:rPr>
          <w:u w:val="single"/>
          <w:rtl/>
        </w:rPr>
      </w:pPr>
    </w:p>
    <w:p w:rsidR="00A939D0" w:rsidRPr="00A0304B" w:rsidRDefault="00A939D0" w:rsidP="00A939D0">
      <w:pPr>
        <w:autoSpaceDE w:val="0"/>
        <w:autoSpaceDN w:val="0"/>
        <w:adjustRightInd w:val="0"/>
        <w:jc w:val="both"/>
        <w:rPr>
          <w:u w:val="single"/>
          <w:rtl/>
        </w:rPr>
      </w:pPr>
      <w:r w:rsidRPr="00A0304B">
        <w:rPr>
          <w:u w:val="single"/>
          <w:rtl/>
        </w:rPr>
        <w:t xml:space="preserve">רמב"ם - הלכות איסורי ביאה פרק כ' הלכה ב': </w:t>
      </w:r>
    </w:p>
    <w:p w:rsidR="00A939D0" w:rsidRPr="00A0304B" w:rsidRDefault="00A939D0" w:rsidP="00A939D0">
      <w:pPr>
        <w:autoSpaceDE w:val="0"/>
        <w:autoSpaceDN w:val="0"/>
        <w:adjustRightInd w:val="0"/>
        <w:jc w:val="both"/>
        <w:rPr>
          <w:rtl/>
        </w:rPr>
      </w:pPr>
      <w:r w:rsidRPr="00A0304B">
        <w:rPr>
          <w:rtl/>
        </w:rPr>
        <w:t xml:space="preserve">אי זהו כהן מיוחס כל שהעידו לו שני עדים שהוא כהן בן פלוני הכהן ופלוני בן פלוני הכהן עד איש שאינו צריך בדיקה והוא הכהן ששימש על גבי המזבח שאילו לא בדקו בית דין הגדול אחריו לא היו </w:t>
      </w:r>
      <w:proofErr w:type="spellStart"/>
      <w:r w:rsidRPr="00A0304B">
        <w:rPr>
          <w:rtl/>
        </w:rPr>
        <w:t>מניחין</w:t>
      </w:r>
      <w:proofErr w:type="spellEnd"/>
      <w:r w:rsidRPr="00A0304B">
        <w:rPr>
          <w:rtl/>
        </w:rPr>
        <w:t xml:space="preserve"> אותו לעבוד לפיכך אין </w:t>
      </w:r>
      <w:proofErr w:type="spellStart"/>
      <w:r w:rsidRPr="00A0304B">
        <w:rPr>
          <w:rtl/>
        </w:rPr>
        <w:t>בודקין</w:t>
      </w:r>
      <w:proofErr w:type="spellEnd"/>
      <w:r w:rsidRPr="00A0304B">
        <w:rPr>
          <w:rtl/>
        </w:rPr>
        <w:t xml:space="preserve"> מהמזבח ומעלה ולא מן הסנהדרין ומעלה שאין ממנין בסנהדרין אלא </w:t>
      </w:r>
      <w:proofErr w:type="spellStart"/>
      <w:r w:rsidRPr="00A0304B">
        <w:rPr>
          <w:rtl/>
        </w:rPr>
        <w:t>כהנים</w:t>
      </w:r>
      <w:proofErr w:type="spellEnd"/>
      <w:r w:rsidRPr="00A0304B">
        <w:rPr>
          <w:rtl/>
        </w:rPr>
        <w:t xml:space="preserve"> לויים וישראלים מיוחסין:</w:t>
      </w:r>
    </w:p>
    <w:p w:rsidR="00A939D0" w:rsidRPr="00A0304B" w:rsidRDefault="00A939D0" w:rsidP="00A939D0">
      <w:pPr>
        <w:autoSpaceDE w:val="0"/>
        <w:autoSpaceDN w:val="0"/>
        <w:adjustRightInd w:val="0"/>
        <w:jc w:val="both"/>
        <w:rPr>
          <w:u w:val="single"/>
          <w:rtl/>
        </w:rPr>
      </w:pPr>
      <w:proofErr w:type="spellStart"/>
      <w:r w:rsidRPr="00A0304B">
        <w:rPr>
          <w:u w:val="single"/>
          <w:rtl/>
        </w:rPr>
        <w:lastRenderedPageBreak/>
        <w:t>תוי"ט</w:t>
      </w:r>
      <w:proofErr w:type="spellEnd"/>
      <w:r w:rsidRPr="00A0304B">
        <w:rPr>
          <w:u w:val="single"/>
          <w:rtl/>
        </w:rPr>
        <w:t xml:space="preserve"> :</w:t>
      </w:r>
    </w:p>
    <w:p w:rsidR="00A939D0" w:rsidRPr="00A0304B" w:rsidRDefault="00A939D0" w:rsidP="00A939D0">
      <w:pPr>
        <w:autoSpaceDE w:val="0"/>
        <w:autoSpaceDN w:val="0"/>
        <w:adjustRightInd w:val="0"/>
        <w:ind w:left="8" w:hanging="8"/>
        <w:jc w:val="both"/>
        <w:rPr>
          <w:rtl/>
        </w:rPr>
      </w:pPr>
      <w:r w:rsidRPr="00A0304B">
        <w:rPr>
          <w:rtl/>
        </w:rPr>
        <w:t xml:space="preserve">מן המזבח ולמעלה - הקשו </w:t>
      </w:r>
      <w:proofErr w:type="spellStart"/>
      <w:r w:rsidRPr="00A0304B">
        <w:rPr>
          <w:rtl/>
        </w:rPr>
        <w:t>בתוס</w:t>
      </w:r>
      <w:proofErr w:type="spellEnd"/>
      <w:r w:rsidRPr="00A0304B">
        <w:rPr>
          <w:rtl/>
        </w:rPr>
        <w:t xml:space="preserve">' למ"ד מעלין מתרומה ליוחסין שכתבתי במשנה ח' פרק ב' </w:t>
      </w:r>
      <w:proofErr w:type="spellStart"/>
      <w:r w:rsidRPr="00A0304B">
        <w:rPr>
          <w:rtl/>
        </w:rPr>
        <w:t>דכתובות</w:t>
      </w:r>
      <w:proofErr w:type="spellEnd"/>
      <w:r w:rsidRPr="00A0304B">
        <w:rPr>
          <w:rtl/>
        </w:rPr>
        <w:t xml:space="preserve"> </w:t>
      </w:r>
      <w:proofErr w:type="spellStart"/>
      <w:r w:rsidRPr="00A0304B">
        <w:rPr>
          <w:rtl/>
        </w:rPr>
        <w:t>דמתני</w:t>
      </w:r>
      <w:proofErr w:type="spellEnd"/>
      <w:r w:rsidRPr="00A0304B">
        <w:rPr>
          <w:rtl/>
        </w:rPr>
        <w:t xml:space="preserve">' דלא כוותיה. ותירצו </w:t>
      </w:r>
      <w:proofErr w:type="spellStart"/>
      <w:r w:rsidRPr="00A0304B">
        <w:rPr>
          <w:rtl/>
        </w:rPr>
        <w:t>דהכא</w:t>
      </w:r>
      <w:proofErr w:type="spellEnd"/>
      <w:r w:rsidRPr="00A0304B">
        <w:rPr>
          <w:rtl/>
        </w:rPr>
        <w:t xml:space="preserve"> רבותא </w:t>
      </w:r>
      <w:proofErr w:type="spellStart"/>
      <w:r w:rsidRPr="00A0304B">
        <w:rPr>
          <w:rtl/>
        </w:rPr>
        <w:t>קמ"ל</w:t>
      </w:r>
      <w:proofErr w:type="spellEnd"/>
      <w:r w:rsidRPr="00A0304B">
        <w:rPr>
          <w:rtl/>
        </w:rPr>
        <w:t xml:space="preserve"> </w:t>
      </w:r>
      <w:proofErr w:type="spellStart"/>
      <w:r w:rsidRPr="00A0304B">
        <w:rPr>
          <w:rtl/>
        </w:rPr>
        <w:t>דמיירי</w:t>
      </w:r>
      <w:proofErr w:type="spellEnd"/>
      <w:r w:rsidRPr="00A0304B">
        <w:rPr>
          <w:rtl/>
        </w:rPr>
        <w:t xml:space="preserve"> אפי' בעבודות הכשירות בזרים כגון שחיטה או הפשט. אע"ג </w:t>
      </w:r>
      <w:proofErr w:type="spellStart"/>
      <w:r w:rsidRPr="00A0304B">
        <w:rPr>
          <w:rtl/>
        </w:rPr>
        <w:t>דשחיטה</w:t>
      </w:r>
      <w:proofErr w:type="spellEnd"/>
      <w:r w:rsidRPr="00A0304B">
        <w:rPr>
          <w:rtl/>
        </w:rPr>
        <w:t xml:space="preserve"> כשרה בנשים ובעבדים היינו </w:t>
      </w:r>
      <w:proofErr w:type="spellStart"/>
      <w:r w:rsidRPr="00A0304B">
        <w:rPr>
          <w:rtl/>
        </w:rPr>
        <w:t>דיעבד</w:t>
      </w:r>
      <w:proofErr w:type="spellEnd"/>
      <w:r w:rsidRPr="00A0304B">
        <w:rPr>
          <w:rtl/>
        </w:rPr>
        <w:t xml:space="preserve"> אבל </w:t>
      </w:r>
      <w:proofErr w:type="spellStart"/>
      <w:r w:rsidRPr="00A0304B">
        <w:rPr>
          <w:rtl/>
        </w:rPr>
        <w:t>לכתחלה</w:t>
      </w:r>
      <w:proofErr w:type="spellEnd"/>
      <w:r w:rsidRPr="00A0304B">
        <w:rPr>
          <w:rtl/>
        </w:rPr>
        <w:t xml:space="preserve"> לא עבדי כי אם כשרים מיוחסים ע"כ. ודוחק הוא שא"כ זה שמצאוהו עובד יהיה </w:t>
      </w:r>
      <w:proofErr w:type="spellStart"/>
      <w:r w:rsidRPr="00A0304B">
        <w:rPr>
          <w:rtl/>
        </w:rPr>
        <w:t>דוקא</w:t>
      </w:r>
      <w:proofErr w:type="spellEnd"/>
      <w:r w:rsidRPr="00A0304B">
        <w:rPr>
          <w:rtl/>
        </w:rPr>
        <w:t xml:space="preserve"> לכתחילה ומאין נדע זה. </w:t>
      </w:r>
      <w:proofErr w:type="spellStart"/>
      <w:r w:rsidRPr="00A0304B">
        <w:rPr>
          <w:rtl/>
        </w:rPr>
        <w:t>היתכן</w:t>
      </w:r>
      <w:proofErr w:type="spellEnd"/>
      <w:r w:rsidRPr="00A0304B">
        <w:rPr>
          <w:rtl/>
        </w:rPr>
        <w:t xml:space="preserve"> לומר </w:t>
      </w:r>
      <w:proofErr w:type="spellStart"/>
      <w:r w:rsidRPr="00A0304B">
        <w:rPr>
          <w:rtl/>
        </w:rPr>
        <w:t>שמצוים</w:t>
      </w:r>
      <w:proofErr w:type="spellEnd"/>
      <w:r w:rsidRPr="00A0304B">
        <w:rPr>
          <w:rtl/>
        </w:rPr>
        <w:t xml:space="preserve"> לשחוט ולהפשיט בכל פעם ופעם </w:t>
      </w:r>
      <w:proofErr w:type="spellStart"/>
      <w:r w:rsidRPr="00A0304B">
        <w:rPr>
          <w:rtl/>
        </w:rPr>
        <w:t>ובפ"ב</w:t>
      </w:r>
      <w:proofErr w:type="spellEnd"/>
      <w:r w:rsidRPr="00A0304B">
        <w:rPr>
          <w:rtl/>
        </w:rPr>
        <w:t xml:space="preserve"> </w:t>
      </w:r>
      <w:proofErr w:type="spellStart"/>
      <w:r w:rsidRPr="00A0304B">
        <w:rPr>
          <w:rtl/>
        </w:rPr>
        <w:t>דכתובות</w:t>
      </w:r>
      <w:proofErr w:type="spellEnd"/>
      <w:r w:rsidRPr="00A0304B">
        <w:rPr>
          <w:rtl/>
        </w:rPr>
        <w:t xml:space="preserve"> דף כ"ד תירצו עוד תירוץ אחר </w:t>
      </w:r>
      <w:proofErr w:type="spellStart"/>
      <w:r w:rsidRPr="00A0304B">
        <w:rPr>
          <w:rtl/>
        </w:rPr>
        <w:t>דתרומה</w:t>
      </w:r>
      <w:proofErr w:type="spellEnd"/>
      <w:r w:rsidRPr="00A0304B">
        <w:rPr>
          <w:rtl/>
        </w:rPr>
        <w:t xml:space="preserve"> בכלל מזבח. אבל לשון </w:t>
      </w:r>
      <w:proofErr w:type="spellStart"/>
      <w:r w:rsidRPr="00A0304B">
        <w:rPr>
          <w:rtl/>
        </w:rPr>
        <w:t>הר"ב</w:t>
      </w:r>
      <w:proofErr w:type="spellEnd"/>
      <w:r w:rsidRPr="00A0304B">
        <w:rPr>
          <w:rtl/>
        </w:rPr>
        <w:t xml:space="preserve"> ששמש ע"ג מזבח. וגם לתירוץ הראשון </w:t>
      </w:r>
      <w:proofErr w:type="spellStart"/>
      <w:r w:rsidRPr="00A0304B">
        <w:rPr>
          <w:rtl/>
        </w:rPr>
        <w:t>קשיא</w:t>
      </w:r>
      <w:proofErr w:type="spellEnd"/>
      <w:r w:rsidRPr="00A0304B">
        <w:rPr>
          <w:rtl/>
        </w:rPr>
        <w:t xml:space="preserve"> לשון ע"ג שכתב </w:t>
      </w:r>
      <w:proofErr w:type="spellStart"/>
      <w:r w:rsidRPr="00A0304B">
        <w:rPr>
          <w:rtl/>
        </w:rPr>
        <w:t>הר"ב</w:t>
      </w:r>
      <w:proofErr w:type="spellEnd"/>
      <w:r w:rsidRPr="00A0304B">
        <w:rPr>
          <w:rtl/>
        </w:rPr>
        <w:t xml:space="preserve"> שאין במשמעו אלא עבודות </w:t>
      </w:r>
      <w:proofErr w:type="spellStart"/>
      <w:r w:rsidRPr="00A0304B">
        <w:rPr>
          <w:rtl/>
        </w:rPr>
        <w:t>הכהנים</w:t>
      </w:r>
      <w:proofErr w:type="spellEnd"/>
      <w:r w:rsidRPr="00A0304B">
        <w:rPr>
          <w:rtl/>
        </w:rPr>
        <w:t xml:space="preserve"> שהם ע"ג המזבח. ועוד הקשו שם </w:t>
      </w:r>
      <w:proofErr w:type="spellStart"/>
      <w:r w:rsidRPr="00A0304B">
        <w:rPr>
          <w:rtl/>
        </w:rPr>
        <w:t>בתוס</w:t>
      </w:r>
      <w:proofErr w:type="spellEnd"/>
      <w:r w:rsidRPr="00A0304B">
        <w:rPr>
          <w:rtl/>
        </w:rPr>
        <w:t xml:space="preserve">' </w:t>
      </w:r>
      <w:proofErr w:type="spellStart"/>
      <w:r w:rsidRPr="00A0304B">
        <w:rPr>
          <w:rtl/>
        </w:rPr>
        <w:t>אמאי</w:t>
      </w:r>
      <w:proofErr w:type="spellEnd"/>
      <w:r w:rsidRPr="00A0304B">
        <w:rPr>
          <w:rtl/>
        </w:rPr>
        <w:t xml:space="preserve"> לא </w:t>
      </w:r>
      <w:proofErr w:type="spellStart"/>
      <w:r w:rsidRPr="00A0304B">
        <w:rPr>
          <w:rtl/>
        </w:rPr>
        <w:t>חשיב</w:t>
      </w:r>
      <w:proofErr w:type="spellEnd"/>
      <w:r w:rsidRPr="00A0304B">
        <w:rPr>
          <w:rtl/>
        </w:rPr>
        <w:t xml:space="preserve"> ספר תורה שקרא בחזקת כהן וי"ל </w:t>
      </w:r>
      <w:proofErr w:type="spellStart"/>
      <w:r w:rsidRPr="00A0304B">
        <w:rPr>
          <w:rtl/>
        </w:rPr>
        <w:t>דאיכא</w:t>
      </w:r>
      <w:proofErr w:type="spellEnd"/>
      <w:r w:rsidRPr="00A0304B">
        <w:rPr>
          <w:rtl/>
        </w:rPr>
        <w:t xml:space="preserve"> </w:t>
      </w:r>
      <w:proofErr w:type="spellStart"/>
      <w:r w:rsidRPr="00A0304B">
        <w:rPr>
          <w:rtl/>
        </w:rPr>
        <w:t>למימר</w:t>
      </w:r>
      <w:proofErr w:type="spellEnd"/>
      <w:r w:rsidRPr="00A0304B">
        <w:rPr>
          <w:rtl/>
        </w:rPr>
        <w:t xml:space="preserve"> תנא ושייר ס"ת ותרומה ונשיאת כפים וכן לשטרות </w:t>
      </w:r>
      <w:proofErr w:type="spellStart"/>
      <w:r w:rsidRPr="00A0304B">
        <w:rPr>
          <w:rtl/>
        </w:rPr>
        <w:t>דאיכא</w:t>
      </w:r>
      <w:proofErr w:type="spellEnd"/>
      <w:r w:rsidRPr="00A0304B">
        <w:rPr>
          <w:rtl/>
        </w:rPr>
        <w:t xml:space="preserve"> </w:t>
      </w:r>
      <w:proofErr w:type="spellStart"/>
      <w:r w:rsidRPr="00A0304B">
        <w:rPr>
          <w:rtl/>
        </w:rPr>
        <w:t>דסבר</w:t>
      </w:r>
      <w:proofErr w:type="spellEnd"/>
      <w:r w:rsidRPr="00A0304B">
        <w:rPr>
          <w:rtl/>
        </w:rPr>
        <w:t xml:space="preserve"> </w:t>
      </w:r>
      <w:proofErr w:type="spellStart"/>
      <w:r w:rsidRPr="00A0304B">
        <w:rPr>
          <w:rtl/>
        </w:rPr>
        <w:t>דמכולהו</w:t>
      </w:r>
      <w:proofErr w:type="spellEnd"/>
      <w:r w:rsidRPr="00A0304B">
        <w:rPr>
          <w:rtl/>
        </w:rPr>
        <w:t xml:space="preserve"> מעלין ע"כ:</w:t>
      </w:r>
    </w:p>
    <w:p w:rsidR="00A939D0" w:rsidRDefault="00A939D0" w:rsidP="00A939D0">
      <w:pPr>
        <w:autoSpaceDE w:val="0"/>
        <w:autoSpaceDN w:val="0"/>
        <w:adjustRightInd w:val="0"/>
        <w:jc w:val="both"/>
        <w:rPr>
          <w:rFonts w:cs="Miriam"/>
          <w:rtl/>
        </w:rPr>
      </w:pPr>
    </w:p>
    <w:p w:rsidR="00A939D0" w:rsidRPr="00A0304B" w:rsidRDefault="00A939D0" w:rsidP="00A939D0">
      <w:pPr>
        <w:autoSpaceDE w:val="0"/>
        <w:autoSpaceDN w:val="0"/>
        <w:adjustRightInd w:val="0"/>
        <w:ind w:left="651" w:hanging="567"/>
        <w:jc w:val="both"/>
        <w:rPr>
          <w:rFonts w:cs="Miriam"/>
          <w:i/>
          <w:iCs/>
          <w:rtl/>
        </w:rPr>
      </w:pPr>
      <w:r>
        <w:rPr>
          <w:rFonts w:cs="Miriam" w:hint="cs"/>
          <w:i/>
          <w:iCs/>
          <w:rtl/>
        </w:rPr>
        <w:t>סכום:</w:t>
      </w:r>
      <w:r w:rsidRPr="00A0304B">
        <w:rPr>
          <w:rFonts w:cs="Miriam" w:hint="cs"/>
          <w:i/>
          <w:iCs/>
          <w:rtl/>
        </w:rPr>
        <w:t xml:space="preserve"> השאלה היא אם מעלין מתרומה ליוחסין, ר' יהודה אמר מעלין ורבנן אין מעלין.</w:t>
      </w:r>
    </w:p>
    <w:p w:rsidR="00A939D0" w:rsidRDefault="00A939D0" w:rsidP="00A939D0">
      <w:pPr>
        <w:autoSpaceDE w:val="0"/>
        <w:autoSpaceDN w:val="0"/>
        <w:adjustRightInd w:val="0"/>
        <w:ind w:left="716" w:hanging="65"/>
        <w:jc w:val="both"/>
        <w:rPr>
          <w:rFonts w:cs="Miriam"/>
          <w:i/>
          <w:iCs/>
          <w:rtl/>
        </w:rPr>
      </w:pPr>
      <w:r>
        <w:rPr>
          <w:rFonts w:cs="Miriam" w:hint="cs"/>
          <w:i/>
          <w:iCs/>
          <w:rtl/>
        </w:rPr>
        <w:t xml:space="preserve"> רע"ב:  בודקים </w:t>
      </w:r>
      <w:proofErr w:type="spellStart"/>
      <w:r>
        <w:rPr>
          <w:rFonts w:cs="Miriam" w:hint="cs"/>
          <w:i/>
          <w:iCs/>
          <w:rtl/>
        </w:rPr>
        <w:t>ליחוס</w:t>
      </w:r>
      <w:proofErr w:type="spellEnd"/>
      <w:r>
        <w:rPr>
          <w:rFonts w:cs="Miriam" w:hint="cs"/>
          <w:i/>
          <w:iCs/>
          <w:rtl/>
        </w:rPr>
        <w:t xml:space="preserve"> עד כהן שעבד על המזבח.  = </w:t>
      </w:r>
      <w:proofErr w:type="spellStart"/>
      <w:r>
        <w:rPr>
          <w:rFonts w:cs="Miriam" w:hint="cs"/>
          <w:i/>
          <w:iCs/>
          <w:rtl/>
        </w:rPr>
        <w:t>כרבנן</w:t>
      </w:r>
      <w:proofErr w:type="spellEnd"/>
      <w:r>
        <w:rPr>
          <w:rFonts w:cs="Miriam" w:hint="cs"/>
          <w:i/>
          <w:iCs/>
          <w:rtl/>
        </w:rPr>
        <w:t xml:space="preserve"> (שאין מעלין מתרומה ליוחסין)  ורמב"ם.</w:t>
      </w:r>
    </w:p>
    <w:p w:rsidR="00A939D0" w:rsidRPr="00A0304B" w:rsidRDefault="00A939D0" w:rsidP="00A939D0">
      <w:pPr>
        <w:autoSpaceDE w:val="0"/>
        <w:autoSpaceDN w:val="0"/>
        <w:adjustRightInd w:val="0"/>
        <w:ind w:left="651"/>
        <w:jc w:val="both"/>
        <w:rPr>
          <w:rFonts w:cs="Miriam"/>
          <w:i/>
          <w:iCs/>
          <w:rtl/>
        </w:rPr>
      </w:pPr>
      <w:proofErr w:type="spellStart"/>
      <w:r>
        <w:rPr>
          <w:rFonts w:cs="Miriam" w:hint="cs"/>
          <w:i/>
          <w:iCs/>
          <w:rtl/>
        </w:rPr>
        <w:t>תפא"י</w:t>
      </w:r>
      <w:proofErr w:type="spellEnd"/>
      <w:r>
        <w:rPr>
          <w:rFonts w:cs="Miriam" w:hint="cs"/>
          <w:i/>
          <w:iCs/>
          <w:rtl/>
        </w:rPr>
        <w:t xml:space="preserve">:   גם כהן שאכל תרומה </w:t>
      </w:r>
      <w:r w:rsidRPr="00A0304B">
        <w:rPr>
          <w:rFonts w:cs="Miriam"/>
          <w:rtl/>
        </w:rPr>
        <w:t xml:space="preserve">או נשא כפיו, או קרא ראשון </w:t>
      </w:r>
      <w:proofErr w:type="spellStart"/>
      <w:r w:rsidRPr="00A0304B">
        <w:rPr>
          <w:rFonts w:cs="Miriam"/>
          <w:rtl/>
        </w:rPr>
        <w:t>בביה"כ</w:t>
      </w:r>
      <w:proofErr w:type="spellEnd"/>
      <w:r w:rsidRPr="00A0304B">
        <w:rPr>
          <w:rFonts w:cs="Miriam"/>
          <w:rtl/>
        </w:rPr>
        <w:t xml:space="preserve">, או שכתוב בשטר פלוני </w:t>
      </w:r>
      <w:r w:rsidRPr="00A0304B">
        <w:rPr>
          <w:rFonts w:cs="Miriam"/>
          <w:i/>
          <w:iCs/>
          <w:rtl/>
        </w:rPr>
        <w:t xml:space="preserve">כהן, בכל אלו ידוע שמיוחס הוא: </w:t>
      </w:r>
      <w:r w:rsidRPr="00A0304B">
        <w:rPr>
          <w:rFonts w:cs="Miriam" w:hint="cs"/>
          <w:i/>
          <w:iCs/>
          <w:rtl/>
        </w:rPr>
        <w:t xml:space="preserve"> = ר' יהודה  ותוספות.</w:t>
      </w:r>
    </w:p>
    <w:p w:rsidR="00A939D0" w:rsidRPr="00A0304B" w:rsidRDefault="00A939D0" w:rsidP="00A939D0">
      <w:pPr>
        <w:autoSpaceDE w:val="0"/>
        <w:autoSpaceDN w:val="0"/>
        <w:adjustRightInd w:val="0"/>
        <w:ind w:left="651"/>
        <w:jc w:val="both"/>
        <w:rPr>
          <w:rFonts w:cs="Miriam"/>
          <w:i/>
          <w:iCs/>
          <w:rtl/>
        </w:rPr>
      </w:pPr>
      <w:r w:rsidRPr="00A0304B">
        <w:rPr>
          <w:rFonts w:cs="Miriam" w:hint="cs"/>
          <w:i/>
          <w:iCs/>
          <w:rtl/>
        </w:rPr>
        <w:t xml:space="preserve">ועיין </w:t>
      </w:r>
      <w:proofErr w:type="spellStart"/>
      <w:r w:rsidRPr="00A0304B">
        <w:rPr>
          <w:rFonts w:cs="Miriam" w:hint="cs"/>
          <w:i/>
          <w:iCs/>
          <w:rtl/>
        </w:rPr>
        <w:t>בתוסי"ט</w:t>
      </w:r>
      <w:proofErr w:type="spellEnd"/>
      <w:r w:rsidRPr="00A0304B">
        <w:rPr>
          <w:rFonts w:cs="Miriam" w:hint="cs"/>
          <w:i/>
          <w:iCs/>
          <w:rtl/>
        </w:rPr>
        <w:t xml:space="preserve">  שיש לומר " תנא ושייר".</w:t>
      </w:r>
    </w:p>
    <w:p w:rsidR="00A939D0" w:rsidRPr="00A0304B" w:rsidRDefault="00A939D0" w:rsidP="00A939D0">
      <w:pPr>
        <w:autoSpaceDE w:val="0"/>
        <w:autoSpaceDN w:val="0"/>
        <w:adjustRightInd w:val="0"/>
        <w:ind w:left="651"/>
        <w:jc w:val="both"/>
        <w:rPr>
          <w:rFonts w:cs="Miriam"/>
          <w:i/>
          <w:iCs/>
          <w:rtl/>
        </w:rPr>
      </w:pPr>
    </w:p>
    <w:p w:rsidR="00A939D0" w:rsidRDefault="00A939D0" w:rsidP="00A939D0">
      <w:pPr>
        <w:autoSpaceDE w:val="0"/>
        <w:autoSpaceDN w:val="0"/>
        <w:adjustRightInd w:val="0"/>
        <w:jc w:val="both"/>
        <w:rPr>
          <w:rFonts w:cs="Miriam"/>
          <w:i/>
          <w:iCs/>
          <w:rtl/>
        </w:rPr>
      </w:pPr>
    </w:p>
    <w:p w:rsidR="00A939D0" w:rsidRPr="005565C4" w:rsidRDefault="00A939D0" w:rsidP="00A939D0">
      <w:pPr>
        <w:autoSpaceDE w:val="0"/>
        <w:autoSpaceDN w:val="0"/>
        <w:adjustRightInd w:val="0"/>
        <w:jc w:val="both"/>
        <w:rPr>
          <w:rFonts w:cs="Miriam"/>
          <w:i/>
          <w:iCs/>
          <w:rtl/>
        </w:rPr>
      </w:pPr>
    </w:p>
    <w:p w:rsidR="00A939D0" w:rsidRDefault="00A939D0" w:rsidP="00A939D0">
      <w:pPr>
        <w:autoSpaceDE w:val="0"/>
        <w:autoSpaceDN w:val="0"/>
        <w:adjustRightInd w:val="0"/>
        <w:jc w:val="both"/>
        <w:rPr>
          <w:u w:val="single"/>
          <w:rtl/>
        </w:rPr>
      </w:pPr>
    </w:p>
    <w:p w:rsidR="00A939D0" w:rsidRDefault="00A939D0" w:rsidP="00A939D0">
      <w:pPr>
        <w:tabs>
          <w:tab w:val="left" w:pos="6945"/>
        </w:tabs>
        <w:autoSpaceDE w:val="0"/>
        <w:autoSpaceDN w:val="0"/>
        <w:adjustRightInd w:val="0"/>
        <w:ind w:right="-1134"/>
        <w:rPr>
          <w:rFonts w:cs="Narkisim"/>
          <w:sz w:val="20"/>
          <w:szCs w:val="20"/>
          <w:lang w:eastAsia="en-US"/>
        </w:rPr>
      </w:pPr>
      <w:r>
        <w:rPr>
          <w:rFonts w:cs="Narkisim" w:hint="cs"/>
          <w:sz w:val="20"/>
          <w:szCs w:val="20"/>
          <w:rtl/>
          <w:lang w:eastAsia="en-US"/>
        </w:rPr>
        <w:tab/>
      </w:r>
      <w:r>
        <w:rPr>
          <w:rFonts w:cs="Narkisim" w:hint="cs"/>
          <w:sz w:val="20"/>
          <w:szCs w:val="20"/>
          <w:rtl/>
          <w:lang w:eastAsia="en-US"/>
        </w:rPr>
        <w:tab/>
      </w:r>
    </w:p>
    <w:p w:rsidR="00A939D0" w:rsidRPr="001A4D22" w:rsidRDefault="00A939D0" w:rsidP="00A939D0">
      <w:pPr>
        <w:pStyle w:val="1"/>
        <w:tabs>
          <w:tab w:val="left" w:pos="6945"/>
        </w:tabs>
        <w:ind w:right="-1134"/>
        <w:rPr>
          <w:rFonts w:asciiTheme="majorBidi" w:hAnsiTheme="majorBidi" w:cstheme="majorBidi"/>
          <w:sz w:val="24"/>
          <w:rtl/>
        </w:rPr>
      </w:pPr>
      <w:r w:rsidRPr="001A4D22">
        <w:rPr>
          <w:rFonts w:asciiTheme="majorBidi" w:hAnsiTheme="majorBidi" w:cstheme="majorBidi"/>
          <w:sz w:val="24"/>
          <w:rtl/>
        </w:rPr>
        <w:t>משנה מסכת קידושין פרק ד' משנה י"ג</w:t>
      </w:r>
    </w:p>
    <w:p w:rsidR="00A939D0" w:rsidRPr="0055260A" w:rsidRDefault="00A939D0" w:rsidP="00A939D0">
      <w:pPr>
        <w:pStyle w:val="a3"/>
        <w:tabs>
          <w:tab w:val="left" w:pos="6945"/>
        </w:tabs>
        <w:ind w:right="142"/>
        <w:jc w:val="left"/>
        <w:rPr>
          <w:rFonts w:asciiTheme="majorBidi" w:hAnsiTheme="majorBidi" w:cstheme="majorBidi"/>
          <w:sz w:val="28"/>
          <w:szCs w:val="28"/>
          <w:rtl/>
        </w:rPr>
      </w:pPr>
      <w:r w:rsidRPr="0055260A">
        <w:rPr>
          <w:rFonts w:asciiTheme="majorBidi" w:hAnsiTheme="majorBidi" w:cstheme="majorBidi"/>
          <w:sz w:val="28"/>
          <w:szCs w:val="28"/>
          <w:rtl/>
        </w:rPr>
        <w:t xml:space="preserve">לֹא יִלְמַד אָדָם רַוָּק סוֹפְרִים, וְלֹא תִלְמַד </w:t>
      </w:r>
      <w:proofErr w:type="spellStart"/>
      <w:r w:rsidRPr="0055260A">
        <w:rPr>
          <w:rFonts w:asciiTheme="majorBidi" w:hAnsiTheme="majorBidi" w:cstheme="majorBidi"/>
          <w:sz w:val="28"/>
          <w:szCs w:val="28"/>
          <w:rtl/>
        </w:rPr>
        <w:t>אִשָּׁה</w:t>
      </w:r>
      <w:proofErr w:type="spellEnd"/>
      <w:r w:rsidRPr="0055260A">
        <w:rPr>
          <w:rFonts w:asciiTheme="majorBidi" w:hAnsiTheme="majorBidi" w:cstheme="majorBidi"/>
          <w:sz w:val="28"/>
          <w:szCs w:val="28"/>
          <w:rtl/>
        </w:rPr>
        <w:t xml:space="preserve"> סוֹפְרִים. רַבִּי אֱלִיעֶזֶר אוֹמֵר, אַף </w:t>
      </w:r>
      <w:r w:rsidRPr="0055260A">
        <w:rPr>
          <w:rFonts w:asciiTheme="majorBidi" w:hAnsiTheme="majorBidi" w:cs="Guttman Vilna"/>
          <w:sz w:val="28"/>
          <w:szCs w:val="28"/>
          <w:rtl/>
        </w:rPr>
        <w:t xml:space="preserve">מִי שֶׁאֵין לוֹ </w:t>
      </w:r>
      <w:proofErr w:type="spellStart"/>
      <w:r w:rsidRPr="0055260A">
        <w:rPr>
          <w:rFonts w:asciiTheme="majorBidi" w:hAnsiTheme="majorBidi" w:cs="Guttman Vilna"/>
          <w:sz w:val="28"/>
          <w:szCs w:val="28"/>
          <w:rtl/>
        </w:rPr>
        <w:t>אִשָּׁה</w:t>
      </w:r>
      <w:proofErr w:type="spellEnd"/>
      <w:r w:rsidRPr="0055260A">
        <w:rPr>
          <w:rFonts w:asciiTheme="majorBidi" w:hAnsiTheme="majorBidi" w:cstheme="majorBidi"/>
          <w:sz w:val="28"/>
          <w:szCs w:val="28"/>
          <w:rtl/>
        </w:rPr>
        <w:t xml:space="preserve">, לֹא יִלְמַד סוֹפְרִים: </w:t>
      </w:r>
    </w:p>
    <w:p w:rsidR="00A939D0" w:rsidRDefault="00A939D0" w:rsidP="00A939D0">
      <w:pPr>
        <w:tabs>
          <w:tab w:val="left" w:pos="6945"/>
        </w:tabs>
        <w:autoSpaceDE w:val="0"/>
        <w:autoSpaceDN w:val="0"/>
        <w:adjustRightInd w:val="0"/>
        <w:ind w:right="142"/>
        <w:rPr>
          <w:rFonts w:cs="Narkisim"/>
          <w:color w:val="000000"/>
          <w:rtl/>
          <w:lang w:eastAsia="en-US"/>
        </w:rPr>
      </w:pPr>
    </w:p>
    <w:p w:rsidR="00A939D0" w:rsidRDefault="00A939D0" w:rsidP="00A939D0">
      <w:pPr>
        <w:tabs>
          <w:tab w:val="left" w:pos="6945"/>
        </w:tabs>
        <w:autoSpaceDE w:val="0"/>
        <w:autoSpaceDN w:val="0"/>
        <w:adjustRightInd w:val="0"/>
        <w:ind w:right="142"/>
        <w:rPr>
          <w:color w:val="000000"/>
          <w:rtl/>
          <w:lang w:eastAsia="en-US"/>
        </w:rPr>
      </w:pPr>
      <w:r>
        <w:rPr>
          <w:rFonts w:hint="cs"/>
          <w:color w:val="000000"/>
          <w:u w:val="single"/>
          <w:rtl/>
          <w:lang w:eastAsia="en-US"/>
        </w:rPr>
        <w:t>רע"ב:</w:t>
      </w:r>
      <w:r>
        <w:rPr>
          <w:rFonts w:hint="cs"/>
          <w:color w:val="000000"/>
          <w:rtl/>
          <w:lang w:eastAsia="en-US"/>
        </w:rPr>
        <w:t xml:space="preserve">  אף מי שאין לו </w:t>
      </w:r>
      <w:proofErr w:type="spellStart"/>
      <w:r>
        <w:rPr>
          <w:rFonts w:hint="cs"/>
          <w:color w:val="000000"/>
          <w:rtl/>
          <w:lang w:eastAsia="en-US"/>
        </w:rPr>
        <w:t>אשה</w:t>
      </w:r>
      <w:proofErr w:type="spellEnd"/>
      <w:r>
        <w:rPr>
          <w:rFonts w:hint="cs"/>
          <w:color w:val="000000"/>
          <w:rtl/>
          <w:lang w:eastAsia="en-US"/>
        </w:rPr>
        <w:t xml:space="preserve">. אע"פ שאינו פנוי אלא יש לו </w:t>
      </w:r>
      <w:proofErr w:type="spellStart"/>
      <w:r>
        <w:rPr>
          <w:rFonts w:hint="cs"/>
          <w:color w:val="000000"/>
          <w:rtl/>
          <w:lang w:eastAsia="en-US"/>
        </w:rPr>
        <w:t>אשה</w:t>
      </w:r>
      <w:proofErr w:type="spellEnd"/>
      <w:r>
        <w:rPr>
          <w:rFonts w:hint="cs"/>
          <w:color w:val="000000"/>
          <w:rtl/>
          <w:lang w:eastAsia="en-US"/>
        </w:rPr>
        <w:t xml:space="preserve"> ואינה </w:t>
      </w:r>
      <w:proofErr w:type="spellStart"/>
      <w:r>
        <w:rPr>
          <w:rFonts w:hint="cs"/>
          <w:color w:val="000000"/>
          <w:rtl/>
          <w:lang w:eastAsia="en-US"/>
        </w:rPr>
        <w:t>שרוייה</w:t>
      </w:r>
      <w:proofErr w:type="spellEnd"/>
      <w:r>
        <w:rPr>
          <w:rFonts w:hint="cs"/>
          <w:color w:val="000000"/>
          <w:rtl/>
          <w:lang w:eastAsia="en-US"/>
        </w:rPr>
        <w:t xml:space="preserve"> עמו (מט) לא ילמד סופרים. ואין הלכה כרבי אליעזר: </w:t>
      </w:r>
    </w:p>
    <w:p w:rsidR="00A939D0" w:rsidRDefault="00A939D0" w:rsidP="00A939D0">
      <w:pPr>
        <w:tabs>
          <w:tab w:val="left" w:pos="6945"/>
        </w:tabs>
        <w:autoSpaceDE w:val="0"/>
        <w:autoSpaceDN w:val="0"/>
        <w:adjustRightInd w:val="0"/>
        <w:ind w:right="142"/>
        <w:rPr>
          <w:rFonts w:cs="SnTextFt"/>
          <w:color w:val="000000"/>
          <w:rtl/>
          <w:lang w:eastAsia="en-US"/>
        </w:rPr>
      </w:pPr>
    </w:p>
    <w:p w:rsidR="00A939D0" w:rsidRDefault="00A939D0" w:rsidP="00A939D0">
      <w:pPr>
        <w:tabs>
          <w:tab w:val="left" w:pos="6945"/>
        </w:tabs>
        <w:autoSpaceDE w:val="0"/>
        <w:autoSpaceDN w:val="0"/>
        <w:adjustRightInd w:val="0"/>
        <w:ind w:right="142"/>
        <w:rPr>
          <w:color w:val="000000"/>
          <w:rtl/>
          <w:lang w:eastAsia="en-US"/>
        </w:rPr>
      </w:pPr>
      <w:proofErr w:type="spellStart"/>
      <w:r>
        <w:rPr>
          <w:rFonts w:hint="cs"/>
          <w:color w:val="000000"/>
          <w:u w:val="single"/>
          <w:rtl/>
          <w:lang w:eastAsia="en-US"/>
        </w:rPr>
        <w:t>תפא"י</w:t>
      </w:r>
      <w:proofErr w:type="spellEnd"/>
      <w:r>
        <w:rPr>
          <w:rFonts w:hint="cs"/>
          <w:color w:val="000000"/>
          <w:u w:val="single"/>
          <w:rtl/>
          <w:lang w:eastAsia="en-US"/>
        </w:rPr>
        <w:t xml:space="preserve"> (</w:t>
      </w:r>
      <w:r>
        <w:rPr>
          <w:rFonts w:hint="cs"/>
          <w:color w:val="000000"/>
          <w:rtl/>
          <w:lang w:eastAsia="en-US"/>
        </w:rPr>
        <w:t xml:space="preserve">נח) אף מי שאין לו </w:t>
      </w:r>
      <w:proofErr w:type="spellStart"/>
      <w:r>
        <w:rPr>
          <w:rFonts w:hint="cs"/>
          <w:color w:val="000000"/>
          <w:rtl/>
          <w:lang w:eastAsia="en-US"/>
        </w:rPr>
        <w:t>אשה</w:t>
      </w:r>
      <w:proofErr w:type="spellEnd"/>
      <w:r>
        <w:rPr>
          <w:rFonts w:hint="cs"/>
          <w:color w:val="000000"/>
          <w:rtl/>
          <w:lang w:eastAsia="en-US"/>
        </w:rPr>
        <w:t xml:space="preserve"> ר"ל שאין אשתו אצלו: </w:t>
      </w:r>
    </w:p>
    <w:p w:rsidR="00A939D0" w:rsidRDefault="00A939D0" w:rsidP="00A939D0">
      <w:pPr>
        <w:tabs>
          <w:tab w:val="left" w:pos="6945"/>
        </w:tabs>
        <w:autoSpaceDE w:val="0"/>
        <w:autoSpaceDN w:val="0"/>
        <w:adjustRightInd w:val="0"/>
        <w:ind w:right="-1134" w:firstLine="600"/>
        <w:rPr>
          <w:color w:val="000000"/>
          <w:rtl/>
          <w:lang w:eastAsia="en-US"/>
        </w:rPr>
      </w:pPr>
      <w:r>
        <w:rPr>
          <w:rFonts w:hint="cs"/>
          <w:color w:val="000000"/>
          <w:rtl/>
          <w:lang w:eastAsia="en-US"/>
        </w:rPr>
        <w:t xml:space="preserve"> (נט) לא ילמד סופרים והכי </w:t>
      </w:r>
      <w:proofErr w:type="spellStart"/>
      <w:r>
        <w:rPr>
          <w:rFonts w:hint="cs"/>
          <w:color w:val="000000"/>
          <w:rtl/>
          <w:lang w:eastAsia="en-US"/>
        </w:rPr>
        <w:t>קיי"ל</w:t>
      </w:r>
      <w:proofErr w:type="spellEnd"/>
      <w:r>
        <w:rPr>
          <w:rFonts w:hint="cs"/>
          <w:color w:val="000000"/>
          <w:rtl/>
          <w:lang w:eastAsia="en-US"/>
        </w:rPr>
        <w:t xml:space="preserve">, וי"א </w:t>
      </w:r>
      <w:proofErr w:type="spellStart"/>
      <w:r>
        <w:rPr>
          <w:rFonts w:hint="cs"/>
          <w:color w:val="000000"/>
          <w:rtl/>
          <w:lang w:eastAsia="en-US"/>
        </w:rPr>
        <w:t>כת"ק</w:t>
      </w:r>
      <w:proofErr w:type="spellEnd"/>
      <w:r>
        <w:rPr>
          <w:rFonts w:hint="cs"/>
          <w:color w:val="000000"/>
          <w:rtl/>
          <w:lang w:eastAsia="en-US"/>
        </w:rPr>
        <w:t xml:space="preserve"> [ב"ש שם] : </w:t>
      </w:r>
    </w:p>
    <w:p w:rsidR="00A939D0" w:rsidRDefault="00A939D0" w:rsidP="00A939D0">
      <w:pPr>
        <w:tabs>
          <w:tab w:val="left" w:pos="6945"/>
        </w:tabs>
        <w:autoSpaceDE w:val="0"/>
        <w:autoSpaceDN w:val="0"/>
        <w:adjustRightInd w:val="0"/>
        <w:ind w:right="-1134" w:firstLine="60"/>
        <w:rPr>
          <w:color w:val="000000"/>
          <w:rtl/>
          <w:lang w:eastAsia="en-US"/>
        </w:rPr>
      </w:pPr>
    </w:p>
    <w:p w:rsidR="00A939D0" w:rsidRPr="004E789D" w:rsidRDefault="00A939D0" w:rsidP="00A939D0">
      <w:pPr>
        <w:pStyle w:val="2"/>
        <w:tabs>
          <w:tab w:val="left" w:pos="6945"/>
        </w:tabs>
        <w:ind w:right="-1134"/>
        <w:rPr>
          <w:rtl/>
        </w:rPr>
      </w:pPr>
      <w:r w:rsidRPr="004E789D">
        <w:rPr>
          <w:rFonts w:hint="cs"/>
          <w:rtl/>
        </w:rPr>
        <w:t>תלמוד ירושלמי מסכת קידושין פרק ד הלכה י"א</w:t>
      </w:r>
      <w:r w:rsidR="000F45F1">
        <w:rPr>
          <w:rFonts w:hint="cs"/>
          <w:rtl/>
        </w:rPr>
        <w:t>:</w:t>
      </w:r>
    </w:p>
    <w:p w:rsidR="00A939D0" w:rsidRPr="004E789D" w:rsidRDefault="00A939D0" w:rsidP="00A939D0">
      <w:pPr>
        <w:pStyle w:val="2"/>
        <w:tabs>
          <w:tab w:val="left" w:pos="6945"/>
        </w:tabs>
        <w:ind w:right="-1134"/>
        <w:rPr>
          <w:u w:val="none"/>
          <w:rtl/>
        </w:rPr>
      </w:pPr>
      <w:r w:rsidRPr="004E789D">
        <w:rPr>
          <w:rFonts w:hint="cs"/>
          <w:u w:val="none"/>
          <w:rtl/>
        </w:rPr>
        <w:t xml:space="preserve">תני רבי אלעזר אומר אף מי שיש לו </w:t>
      </w:r>
      <w:proofErr w:type="spellStart"/>
      <w:r w:rsidRPr="004E789D">
        <w:rPr>
          <w:rFonts w:hint="cs"/>
          <w:u w:val="none"/>
          <w:rtl/>
        </w:rPr>
        <w:t>אשה</w:t>
      </w:r>
      <w:proofErr w:type="spellEnd"/>
      <w:r w:rsidRPr="004E789D">
        <w:rPr>
          <w:rFonts w:hint="cs"/>
          <w:u w:val="none"/>
          <w:rtl/>
        </w:rPr>
        <w:t xml:space="preserve"> ובנים ואינן עמו באותו מקום לא ילמד סופרים.</w:t>
      </w:r>
    </w:p>
    <w:p w:rsidR="00A939D0" w:rsidRPr="004E789D" w:rsidRDefault="00A939D0" w:rsidP="00A939D0">
      <w:pPr>
        <w:pStyle w:val="2"/>
        <w:tabs>
          <w:tab w:val="left" w:pos="6945"/>
        </w:tabs>
        <w:ind w:right="-1134"/>
        <w:rPr>
          <w:u w:val="none"/>
          <w:rtl/>
        </w:rPr>
      </w:pPr>
    </w:p>
    <w:p w:rsidR="00A939D0" w:rsidRPr="004E789D" w:rsidRDefault="00A939D0" w:rsidP="00A939D0">
      <w:pPr>
        <w:pStyle w:val="2"/>
        <w:tabs>
          <w:tab w:val="left" w:pos="6945"/>
        </w:tabs>
        <w:ind w:right="-1134"/>
        <w:rPr>
          <w:rtl/>
        </w:rPr>
      </w:pPr>
      <w:r w:rsidRPr="004E789D">
        <w:rPr>
          <w:rFonts w:hint="cs"/>
          <w:rtl/>
        </w:rPr>
        <w:t>רש"י קידושין  פ"ב ע"א</w:t>
      </w:r>
      <w:r w:rsidR="004E789D">
        <w:rPr>
          <w:rFonts w:hint="cs"/>
          <w:rtl/>
        </w:rPr>
        <w:t>:</w:t>
      </w:r>
    </w:p>
    <w:p w:rsidR="00A939D0" w:rsidRPr="007D3F05" w:rsidRDefault="00A939D0" w:rsidP="00C279A6">
      <w:pPr>
        <w:pStyle w:val="21"/>
        <w:tabs>
          <w:tab w:val="left" w:pos="6945"/>
        </w:tabs>
        <w:spacing w:after="0" w:line="276" w:lineRule="auto"/>
        <w:ind w:right="426"/>
        <w:jc w:val="both"/>
        <w:rPr>
          <w:rtl/>
        </w:rPr>
      </w:pPr>
      <w:r w:rsidRPr="007D3F05">
        <w:rPr>
          <w:rtl/>
        </w:rPr>
        <w:t xml:space="preserve">מי שאין לו </w:t>
      </w:r>
      <w:proofErr w:type="spellStart"/>
      <w:r w:rsidRPr="007D3F05">
        <w:rPr>
          <w:rtl/>
        </w:rPr>
        <w:t>אשה</w:t>
      </w:r>
      <w:proofErr w:type="spellEnd"/>
      <w:r w:rsidRPr="007D3F05">
        <w:rPr>
          <w:rtl/>
        </w:rPr>
        <w:t xml:space="preserve"> כלל. -  ומוסיף </w:t>
      </w:r>
      <w:proofErr w:type="spellStart"/>
      <w:r w:rsidRPr="007D3F05">
        <w:rPr>
          <w:rtl/>
        </w:rPr>
        <w:t>אדתנא</w:t>
      </w:r>
      <w:proofErr w:type="spellEnd"/>
      <w:r w:rsidRPr="007D3F05">
        <w:rPr>
          <w:rtl/>
        </w:rPr>
        <w:t xml:space="preserve"> קמא </w:t>
      </w:r>
      <w:proofErr w:type="spellStart"/>
      <w:r w:rsidRPr="007D3F05">
        <w:rPr>
          <w:rtl/>
        </w:rPr>
        <w:t>דקאמר</w:t>
      </w:r>
      <w:proofErr w:type="spellEnd"/>
      <w:r w:rsidRPr="007D3F05">
        <w:rPr>
          <w:rtl/>
        </w:rPr>
        <w:t xml:space="preserve"> רווק שלא נשא </w:t>
      </w:r>
      <w:proofErr w:type="spellStart"/>
      <w:r w:rsidRPr="007D3F05">
        <w:rPr>
          <w:rtl/>
        </w:rPr>
        <w:t>אשה</w:t>
      </w:r>
      <w:proofErr w:type="spellEnd"/>
      <w:r w:rsidRPr="007D3F05">
        <w:rPr>
          <w:rtl/>
        </w:rPr>
        <w:t xml:space="preserve"> מימיו ואתא ר' אלעזר </w:t>
      </w:r>
      <w:proofErr w:type="spellStart"/>
      <w:r w:rsidRPr="007D3F05">
        <w:rPr>
          <w:rtl/>
        </w:rPr>
        <w:t>למימר</w:t>
      </w:r>
      <w:proofErr w:type="spellEnd"/>
      <w:r w:rsidRPr="007D3F05">
        <w:rPr>
          <w:rtl/>
        </w:rPr>
        <w:t xml:space="preserve"> אפילו </w:t>
      </w:r>
      <w:proofErr w:type="spellStart"/>
      <w:r w:rsidRPr="007D3F05">
        <w:rPr>
          <w:rtl/>
        </w:rPr>
        <w:t>היתה</w:t>
      </w:r>
      <w:proofErr w:type="spellEnd"/>
      <w:r w:rsidRPr="007D3F05">
        <w:rPr>
          <w:rtl/>
        </w:rPr>
        <w:t xml:space="preserve"> לו ומתה אבל יש לו ואינה שרויה אצלו מותר או </w:t>
      </w:r>
      <w:proofErr w:type="spellStart"/>
      <w:r w:rsidRPr="007D3F05">
        <w:rPr>
          <w:rtl/>
        </w:rPr>
        <w:t>דלמא</w:t>
      </w:r>
      <w:proofErr w:type="spellEnd"/>
      <w:r w:rsidRPr="007D3F05">
        <w:rPr>
          <w:rtl/>
        </w:rPr>
        <w:t xml:space="preserve"> </w:t>
      </w:r>
      <w:proofErr w:type="spellStart"/>
      <w:r w:rsidRPr="007D3F05">
        <w:rPr>
          <w:rtl/>
        </w:rPr>
        <w:t>כו</w:t>
      </w:r>
      <w:proofErr w:type="spellEnd"/>
      <w:r w:rsidRPr="007D3F05">
        <w:rPr>
          <w:rtl/>
        </w:rPr>
        <w:t xml:space="preserve">': </w:t>
      </w:r>
    </w:p>
    <w:p w:rsidR="00A939D0" w:rsidRDefault="00A939D0" w:rsidP="00A939D0">
      <w:pPr>
        <w:pStyle w:val="4"/>
        <w:tabs>
          <w:tab w:val="left" w:pos="6945"/>
        </w:tabs>
        <w:ind w:right="-1134"/>
        <w:rPr>
          <w:b/>
          <w:bCs/>
          <w:sz w:val="24"/>
          <w:rtl/>
        </w:rPr>
      </w:pPr>
    </w:p>
    <w:p w:rsidR="00361F5D" w:rsidRDefault="00361F5D" w:rsidP="00361F5D">
      <w:pPr>
        <w:rPr>
          <w:u w:val="single"/>
          <w:rtl/>
          <w:lang w:eastAsia="en-US"/>
        </w:rPr>
      </w:pPr>
      <w:r>
        <w:rPr>
          <w:rFonts w:hint="cs"/>
          <w:u w:val="single"/>
          <w:rtl/>
          <w:lang w:eastAsia="en-US"/>
        </w:rPr>
        <w:t>רמב"ם הלכות אסורים פרק כ"ב הלכה  י"ג:</w:t>
      </w:r>
    </w:p>
    <w:p w:rsidR="0012390B" w:rsidRPr="00CB1FEB" w:rsidRDefault="0012390B" w:rsidP="0012390B">
      <w:pPr>
        <w:pStyle w:val="3"/>
        <w:numPr>
          <w:ilvl w:val="0"/>
          <w:numId w:val="0"/>
        </w:numPr>
        <w:tabs>
          <w:tab w:val="left" w:pos="6945"/>
        </w:tabs>
        <w:ind w:left="-58"/>
        <w:jc w:val="both"/>
        <w:rPr>
          <w:rFonts w:asciiTheme="majorBidi" w:hAnsiTheme="majorBidi" w:cstheme="majorBidi"/>
          <w:i w:val="0"/>
          <w:iCs w:val="0"/>
          <w:rtl/>
        </w:rPr>
      </w:pPr>
      <w:r w:rsidRPr="00CB1FEB">
        <w:rPr>
          <w:rFonts w:asciiTheme="majorBidi" w:hAnsiTheme="majorBidi" w:cstheme="majorBidi"/>
          <w:i w:val="0"/>
          <w:iCs w:val="0"/>
          <w:rtl/>
        </w:rPr>
        <w:t xml:space="preserve">מי שאין לו </w:t>
      </w:r>
      <w:proofErr w:type="spellStart"/>
      <w:r w:rsidRPr="00CB1FEB">
        <w:rPr>
          <w:rFonts w:asciiTheme="majorBidi" w:hAnsiTheme="majorBidi" w:cstheme="majorBidi"/>
          <w:i w:val="0"/>
          <w:iCs w:val="0"/>
          <w:rtl/>
        </w:rPr>
        <w:t>אשה</w:t>
      </w:r>
      <w:proofErr w:type="spellEnd"/>
      <w:r w:rsidRPr="00CB1FEB">
        <w:rPr>
          <w:rFonts w:asciiTheme="majorBidi" w:hAnsiTheme="majorBidi" w:cstheme="majorBidi"/>
          <w:i w:val="0"/>
          <w:iCs w:val="0"/>
          <w:rtl/>
        </w:rPr>
        <w:t xml:space="preserve"> לא ילמד תינוקות, מפני שאמות הבנים באות לבית הספר לבניהם ונמצא מתגרה בנשים, וכן </w:t>
      </w:r>
      <w:proofErr w:type="spellStart"/>
      <w:r w:rsidRPr="00CB1FEB">
        <w:rPr>
          <w:rFonts w:asciiTheme="majorBidi" w:hAnsiTheme="majorBidi" w:cstheme="majorBidi"/>
          <w:i w:val="0"/>
          <w:iCs w:val="0"/>
          <w:rtl/>
        </w:rPr>
        <w:t>אשה</w:t>
      </w:r>
      <w:proofErr w:type="spellEnd"/>
      <w:r w:rsidRPr="00CB1FEB">
        <w:rPr>
          <w:rFonts w:asciiTheme="majorBidi" w:hAnsiTheme="majorBidi" w:cstheme="majorBidi"/>
          <w:i w:val="0"/>
          <w:iCs w:val="0"/>
          <w:rtl/>
        </w:rPr>
        <w:t xml:space="preserve"> לא תלמד קטנים מי שאין לו </w:t>
      </w:r>
      <w:proofErr w:type="spellStart"/>
      <w:r w:rsidRPr="00CB1FEB">
        <w:rPr>
          <w:rFonts w:asciiTheme="majorBidi" w:hAnsiTheme="majorBidi" w:cstheme="majorBidi"/>
          <w:i w:val="0"/>
          <w:iCs w:val="0"/>
          <w:rtl/>
        </w:rPr>
        <w:t>אשה</w:t>
      </w:r>
      <w:proofErr w:type="spellEnd"/>
      <w:r w:rsidRPr="00CB1FEB">
        <w:rPr>
          <w:rFonts w:asciiTheme="majorBidi" w:hAnsiTheme="majorBidi" w:cstheme="majorBidi"/>
          <w:i w:val="0"/>
          <w:iCs w:val="0"/>
          <w:rtl/>
        </w:rPr>
        <w:t xml:space="preserve"> לא</w:t>
      </w:r>
      <w:r w:rsidRPr="00CB1FEB">
        <w:rPr>
          <w:rFonts w:hint="cs"/>
          <w:i w:val="0"/>
          <w:iCs w:val="0"/>
          <w:rtl/>
        </w:rPr>
        <w:t xml:space="preserve"> </w:t>
      </w:r>
      <w:r w:rsidRPr="00CB1FEB">
        <w:rPr>
          <w:rFonts w:asciiTheme="majorBidi" w:hAnsiTheme="majorBidi" w:cstheme="majorBidi"/>
          <w:i w:val="0"/>
          <w:iCs w:val="0"/>
          <w:rtl/>
        </w:rPr>
        <w:t xml:space="preserve">ילמד תינוקות מפני שאמות הבנים באות לבית הספר לבניהם ונמצא מתגרה בנשים וכן </w:t>
      </w:r>
      <w:proofErr w:type="spellStart"/>
      <w:r w:rsidRPr="00CB1FEB">
        <w:rPr>
          <w:rFonts w:asciiTheme="majorBidi" w:hAnsiTheme="majorBidi" w:cstheme="majorBidi"/>
          <w:i w:val="0"/>
          <w:iCs w:val="0"/>
          <w:rtl/>
        </w:rPr>
        <w:t>אשה</w:t>
      </w:r>
      <w:proofErr w:type="spellEnd"/>
      <w:r w:rsidRPr="00CB1FEB">
        <w:rPr>
          <w:rFonts w:asciiTheme="majorBidi" w:hAnsiTheme="majorBidi" w:cstheme="majorBidi"/>
          <w:i w:val="0"/>
          <w:iCs w:val="0"/>
          <w:rtl/>
        </w:rPr>
        <w:t xml:space="preserve"> לא תלמד קטנים </w:t>
      </w:r>
    </w:p>
    <w:p w:rsidR="0010208B" w:rsidRPr="0010208B" w:rsidRDefault="0010208B" w:rsidP="0010208B">
      <w:pPr>
        <w:rPr>
          <w:rtl/>
          <w:lang w:eastAsia="en-US"/>
        </w:rPr>
      </w:pPr>
    </w:p>
    <w:p w:rsidR="00A939D0" w:rsidRPr="00AD1A41" w:rsidRDefault="00A939D0" w:rsidP="004857E8">
      <w:pPr>
        <w:pStyle w:val="4"/>
        <w:tabs>
          <w:tab w:val="left" w:pos="6945"/>
        </w:tabs>
        <w:ind w:right="142"/>
        <w:rPr>
          <w:sz w:val="24"/>
          <w:rtl/>
        </w:rPr>
      </w:pPr>
      <w:r w:rsidRPr="00AD1A41">
        <w:rPr>
          <w:sz w:val="24"/>
          <w:rtl/>
        </w:rPr>
        <w:t>בית יוסף יורה דעה סימן רמ</w:t>
      </w:r>
      <w:r w:rsidRPr="00AD1A41">
        <w:rPr>
          <w:rFonts w:hint="cs"/>
          <w:sz w:val="24"/>
          <w:rtl/>
        </w:rPr>
        <w:t>"</w:t>
      </w:r>
      <w:r w:rsidRPr="00AD1A41">
        <w:rPr>
          <w:sz w:val="24"/>
          <w:rtl/>
        </w:rPr>
        <w:t>ה</w:t>
      </w:r>
      <w:r w:rsidRPr="00AD1A41">
        <w:rPr>
          <w:rFonts w:hint="cs"/>
          <w:sz w:val="24"/>
          <w:rtl/>
        </w:rPr>
        <w:t>:</w:t>
      </w:r>
    </w:p>
    <w:p w:rsidR="00A939D0" w:rsidRDefault="00A939D0" w:rsidP="004857E8">
      <w:pPr>
        <w:tabs>
          <w:tab w:val="left" w:pos="6945"/>
        </w:tabs>
        <w:autoSpaceDE w:val="0"/>
        <w:autoSpaceDN w:val="0"/>
        <w:adjustRightInd w:val="0"/>
        <w:ind w:right="142"/>
        <w:jc w:val="both"/>
        <w:rPr>
          <w:color w:val="000000"/>
          <w:rtl/>
          <w:lang w:eastAsia="en-US"/>
        </w:rPr>
      </w:pPr>
      <w:r>
        <w:rPr>
          <w:rFonts w:hint="cs"/>
          <w:color w:val="000000"/>
          <w:rtl/>
          <w:lang w:eastAsia="en-US"/>
        </w:rPr>
        <w:t xml:space="preserve"> ועל הא דרבי אליעזר </w:t>
      </w:r>
      <w:proofErr w:type="spellStart"/>
      <w:r>
        <w:rPr>
          <w:rFonts w:hint="cs"/>
          <w:color w:val="000000"/>
          <w:rtl/>
          <w:lang w:eastAsia="en-US"/>
        </w:rPr>
        <w:t>איבעיא</w:t>
      </w:r>
      <w:proofErr w:type="spellEnd"/>
      <w:r>
        <w:rPr>
          <w:rFonts w:hint="cs"/>
          <w:color w:val="000000"/>
          <w:rtl/>
          <w:lang w:eastAsia="en-US"/>
        </w:rPr>
        <w:t xml:space="preserve"> להו מי שאין עמו </w:t>
      </w:r>
      <w:proofErr w:type="spellStart"/>
      <w:r>
        <w:rPr>
          <w:rFonts w:hint="cs"/>
          <w:color w:val="000000"/>
          <w:rtl/>
          <w:lang w:eastAsia="en-US"/>
        </w:rPr>
        <w:t>אשה</w:t>
      </w:r>
      <w:proofErr w:type="spellEnd"/>
      <w:r>
        <w:rPr>
          <w:rFonts w:hint="cs"/>
          <w:color w:val="000000"/>
          <w:rtl/>
          <w:lang w:eastAsia="en-US"/>
        </w:rPr>
        <w:t xml:space="preserve"> כלל או דילמא </w:t>
      </w:r>
      <w:proofErr w:type="spellStart"/>
      <w:r>
        <w:rPr>
          <w:rFonts w:hint="cs"/>
          <w:color w:val="000000"/>
          <w:rtl/>
          <w:lang w:eastAsia="en-US"/>
        </w:rPr>
        <w:t>בשאינה</w:t>
      </w:r>
      <w:proofErr w:type="spellEnd"/>
      <w:r>
        <w:rPr>
          <w:rFonts w:hint="cs"/>
          <w:color w:val="000000"/>
          <w:rtl/>
          <w:lang w:eastAsia="en-US"/>
        </w:rPr>
        <w:t xml:space="preserve"> שרויה אצלו ת"ש אף מי שיש לו ואינה שרויה אצלו לא ילמד סופרים. ואמרו בירושלמי (קידושין פ"ד הלכה יא) ואינה שרויה אצלו באותו המקום. ומדברי הרמב"ם בפרק ב' מהלכות ת"ת (</w:t>
      </w:r>
      <w:proofErr w:type="spellStart"/>
      <w:r>
        <w:rPr>
          <w:rFonts w:hint="cs"/>
          <w:color w:val="000000"/>
          <w:rtl/>
          <w:lang w:eastAsia="en-US"/>
        </w:rPr>
        <w:t>ה"ד</w:t>
      </w:r>
      <w:proofErr w:type="spellEnd"/>
      <w:r>
        <w:rPr>
          <w:rFonts w:hint="cs"/>
          <w:color w:val="000000"/>
          <w:rtl/>
          <w:lang w:eastAsia="en-US"/>
        </w:rPr>
        <w:t xml:space="preserve">) נראה שפוסק כרבי אליעזר, וכן כתב </w:t>
      </w:r>
      <w:proofErr w:type="spellStart"/>
      <w:r>
        <w:rPr>
          <w:rFonts w:hint="cs"/>
          <w:color w:val="000000"/>
          <w:rtl/>
          <w:lang w:eastAsia="en-US"/>
        </w:rPr>
        <w:t>בהדיא</w:t>
      </w:r>
      <w:proofErr w:type="spellEnd"/>
      <w:r>
        <w:rPr>
          <w:rFonts w:hint="cs"/>
          <w:color w:val="000000"/>
          <w:rtl/>
          <w:lang w:eastAsia="en-US"/>
        </w:rPr>
        <w:t xml:space="preserve"> בפרק כ"ב מהלכות איסורי ביאה (</w:t>
      </w:r>
      <w:proofErr w:type="spellStart"/>
      <w:r>
        <w:rPr>
          <w:rFonts w:hint="cs"/>
          <w:color w:val="000000"/>
          <w:rtl/>
          <w:lang w:eastAsia="en-US"/>
        </w:rPr>
        <w:t>הי"ג</w:t>
      </w:r>
      <w:proofErr w:type="spellEnd"/>
      <w:r>
        <w:rPr>
          <w:rFonts w:hint="cs"/>
          <w:color w:val="000000"/>
          <w:rtl/>
          <w:lang w:eastAsia="en-US"/>
        </w:rPr>
        <w:t xml:space="preserve">) וז"ל מי שאין לו </w:t>
      </w:r>
      <w:proofErr w:type="spellStart"/>
      <w:r>
        <w:rPr>
          <w:rFonts w:hint="cs"/>
          <w:color w:val="000000"/>
          <w:rtl/>
          <w:lang w:eastAsia="en-US"/>
        </w:rPr>
        <w:t>אשה</w:t>
      </w:r>
      <w:proofErr w:type="spellEnd"/>
      <w:r>
        <w:rPr>
          <w:rFonts w:hint="cs"/>
          <w:color w:val="000000"/>
          <w:rtl/>
          <w:lang w:eastAsia="en-US"/>
        </w:rPr>
        <w:t xml:space="preserve"> לא ילמד תינוקות מפני שאמות הבנים באות לבית הספר וכו' ואין המלמד צריך שתהיה אשתו שרויה עמו בבית הספר אלא היא בביתה והוא מלמד במקומו ע"כ. וכתב הרב המגיד שהטעם שפסק כרבי אליעזר משום </w:t>
      </w:r>
      <w:proofErr w:type="spellStart"/>
      <w:r>
        <w:rPr>
          <w:rFonts w:hint="cs"/>
          <w:color w:val="000000"/>
          <w:rtl/>
          <w:lang w:eastAsia="en-US"/>
        </w:rPr>
        <w:t>דאיבעיא</w:t>
      </w:r>
      <w:proofErr w:type="spellEnd"/>
      <w:r>
        <w:rPr>
          <w:rFonts w:hint="cs"/>
          <w:color w:val="000000"/>
          <w:rtl/>
          <w:lang w:eastAsia="en-US"/>
        </w:rPr>
        <w:t xml:space="preserve"> לן </w:t>
      </w:r>
      <w:proofErr w:type="spellStart"/>
      <w:r>
        <w:rPr>
          <w:rFonts w:hint="cs"/>
          <w:color w:val="000000"/>
          <w:rtl/>
          <w:lang w:eastAsia="en-US"/>
        </w:rPr>
        <w:t>אליביה</w:t>
      </w:r>
      <w:proofErr w:type="spellEnd"/>
      <w:r>
        <w:rPr>
          <w:rFonts w:hint="cs"/>
          <w:color w:val="000000"/>
          <w:rtl/>
          <w:lang w:eastAsia="en-US"/>
        </w:rPr>
        <w:t xml:space="preserve">, והוא ז"ל כתב שיש לדחות </w:t>
      </w:r>
      <w:proofErr w:type="spellStart"/>
      <w:r>
        <w:rPr>
          <w:rFonts w:hint="cs"/>
          <w:color w:val="000000"/>
          <w:rtl/>
          <w:lang w:eastAsia="en-US"/>
        </w:rPr>
        <w:t>דמשום</w:t>
      </w:r>
      <w:proofErr w:type="spellEnd"/>
      <w:r>
        <w:rPr>
          <w:rFonts w:hint="cs"/>
          <w:color w:val="000000"/>
          <w:rtl/>
          <w:lang w:eastAsia="en-US"/>
        </w:rPr>
        <w:t xml:space="preserve"> </w:t>
      </w:r>
      <w:proofErr w:type="spellStart"/>
      <w:r>
        <w:rPr>
          <w:rFonts w:hint="cs"/>
          <w:color w:val="000000"/>
          <w:rtl/>
          <w:lang w:eastAsia="en-US"/>
        </w:rPr>
        <w:t>דנפקא</w:t>
      </w:r>
      <w:proofErr w:type="spellEnd"/>
      <w:r>
        <w:rPr>
          <w:rFonts w:hint="cs"/>
          <w:color w:val="000000"/>
          <w:rtl/>
          <w:lang w:eastAsia="en-US"/>
        </w:rPr>
        <w:t xml:space="preserve"> מינה לתנא קמא הוא </w:t>
      </w:r>
      <w:proofErr w:type="spellStart"/>
      <w:r>
        <w:rPr>
          <w:rFonts w:hint="cs"/>
          <w:color w:val="000000"/>
          <w:rtl/>
          <w:lang w:eastAsia="en-US"/>
        </w:rPr>
        <w:t>דאיבעיא</w:t>
      </w:r>
      <w:proofErr w:type="spellEnd"/>
      <w:r>
        <w:rPr>
          <w:rFonts w:hint="cs"/>
          <w:color w:val="000000"/>
          <w:rtl/>
          <w:lang w:eastAsia="en-US"/>
        </w:rPr>
        <w:t xml:space="preserve"> לן וקיימא לן כסתם </w:t>
      </w:r>
      <w:proofErr w:type="spellStart"/>
      <w:r>
        <w:rPr>
          <w:rFonts w:hint="cs"/>
          <w:color w:val="000000"/>
          <w:rtl/>
          <w:lang w:eastAsia="en-US"/>
        </w:rPr>
        <w:t>מתניתין</w:t>
      </w:r>
      <w:proofErr w:type="spellEnd"/>
      <w:r>
        <w:rPr>
          <w:rFonts w:hint="cs"/>
          <w:color w:val="000000"/>
          <w:rtl/>
          <w:lang w:eastAsia="en-US"/>
        </w:rPr>
        <w:t xml:space="preserve"> </w:t>
      </w:r>
      <w:proofErr w:type="spellStart"/>
      <w:r>
        <w:rPr>
          <w:rFonts w:hint="cs"/>
          <w:color w:val="000000"/>
          <w:rtl/>
          <w:lang w:eastAsia="en-US"/>
        </w:rPr>
        <w:t>דכל</w:t>
      </w:r>
      <w:proofErr w:type="spellEnd"/>
      <w:r>
        <w:rPr>
          <w:rFonts w:hint="cs"/>
          <w:color w:val="000000"/>
          <w:rtl/>
          <w:lang w:eastAsia="en-US"/>
        </w:rPr>
        <w:t xml:space="preserve"> שיש </w:t>
      </w:r>
      <w:r>
        <w:rPr>
          <w:rFonts w:hint="cs"/>
          <w:color w:val="000000"/>
          <w:rtl/>
          <w:lang w:eastAsia="en-US"/>
        </w:rPr>
        <w:lastRenderedPageBreak/>
        <w:t>לו עכשיו יכול ללמד וכן נראה מן ההלכות ועיקר ע"כ. ודברי רבינו באבן העזר סימן (כ"א) [כ"ב] (סוף הסי') כדברי הרמב"ם ז"ל:</w:t>
      </w:r>
    </w:p>
    <w:p w:rsidR="00B5070B" w:rsidRDefault="00B5070B" w:rsidP="00A939D0">
      <w:pPr>
        <w:tabs>
          <w:tab w:val="left" w:pos="6945"/>
        </w:tabs>
        <w:autoSpaceDE w:val="0"/>
        <w:autoSpaceDN w:val="0"/>
        <w:adjustRightInd w:val="0"/>
        <w:ind w:right="-1134"/>
        <w:jc w:val="both"/>
        <w:rPr>
          <w:color w:val="000000"/>
          <w:rtl/>
          <w:lang w:eastAsia="en-US"/>
        </w:rPr>
      </w:pPr>
    </w:p>
    <w:p w:rsidR="00B5070B" w:rsidRPr="00B5070B" w:rsidRDefault="00B5070B" w:rsidP="00A939D0">
      <w:pPr>
        <w:tabs>
          <w:tab w:val="left" w:pos="6945"/>
        </w:tabs>
        <w:autoSpaceDE w:val="0"/>
        <w:autoSpaceDN w:val="0"/>
        <w:adjustRightInd w:val="0"/>
        <w:ind w:right="-1134"/>
        <w:jc w:val="both"/>
        <w:rPr>
          <w:color w:val="000000"/>
          <w:u w:val="single"/>
          <w:rtl/>
          <w:lang w:eastAsia="en-US"/>
        </w:rPr>
      </w:pPr>
      <w:proofErr w:type="spellStart"/>
      <w:r>
        <w:rPr>
          <w:rFonts w:hint="cs"/>
          <w:color w:val="000000"/>
          <w:u w:val="single"/>
          <w:rtl/>
          <w:lang w:eastAsia="en-US"/>
        </w:rPr>
        <w:t>שו"ע</w:t>
      </w:r>
      <w:proofErr w:type="spellEnd"/>
      <w:r>
        <w:rPr>
          <w:rFonts w:hint="cs"/>
          <w:color w:val="000000"/>
          <w:u w:val="single"/>
          <w:rtl/>
          <w:lang w:eastAsia="en-US"/>
        </w:rPr>
        <w:t xml:space="preserve"> אבן העזר סימן כ"ב סעיף כ':</w:t>
      </w:r>
    </w:p>
    <w:p w:rsidR="00A939D0" w:rsidRDefault="00A939D0" w:rsidP="00A939D0">
      <w:pPr>
        <w:tabs>
          <w:tab w:val="left" w:pos="6945"/>
        </w:tabs>
        <w:autoSpaceDE w:val="0"/>
        <w:autoSpaceDN w:val="0"/>
        <w:adjustRightInd w:val="0"/>
        <w:ind w:right="-1134"/>
        <w:jc w:val="both"/>
        <w:rPr>
          <w:color w:val="000000"/>
          <w:rtl/>
          <w:lang w:eastAsia="en-US"/>
        </w:rPr>
      </w:pPr>
      <w:r>
        <w:rPr>
          <w:rFonts w:hint="cs"/>
          <w:color w:val="000000"/>
          <w:rtl/>
          <w:lang w:eastAsia="en-US"/>
        </w:rPr>
        <w:t xml:space="preserve">מי שאין לו </w:t>
      </w:r>
      <w:proofErr w:type="spellStart"/>
      <w:r>
        <w:rPr>
          <w:rFonts w:hint="cs"/>
          <w:color w:val="000000"/>
          <w:rtl/>
          <w:lang w:eastAsia="en-US"/>
        </w:rPr>
        <w:t>אשה</w:t>
      </w:r>
      <w:proofErr w:type="spellEnd"/>
      <w:r>
        <w:rPr>
          <w:rFonts w:hint="cs"/>
          <w:color w:val="000000"/>
          <w:rtl/>
          <w:lang w:eastAsia="en-US"/>
        </w:rPr>
        <w:t xml:space="preserve"> לא ילמד תינוקות, מפני שאמות הבנים באות לבית הספר לבניהם ונמצא מתגרה בנשים. וכן </w:t>
      </w:r>
      <w:proofErr w:type="spellStart"/>
      <w:r>
        <w:rPr>
          <w:rFonts w:hint="cs"/>
          <w:color w:val="000000"/>
          <w:rtl/>
          <w:lang w:eastAsia="en-US"/>
        </w:rPr>
        <w:t>אשה</w:t>
      </w:r>
      <w:proofErr w:type="spellEnd"/>
      <w:r>
        <w:rPr>
          <w:rFonts w:hint="cs"/>
          <w:color w:val="000000"/>
          <w:rtl/>
          <w:lang w:eastAsia="en-US"/>
        </w:rPr>
        <w:t xml:space="preserve"> לא תלמד קטנים, מפני אבותיהם שהם באים בגלל בניהם ונמצאו מתייחדים עמה. ואין המלמד צריך שתהיה אשתו שרויה עמו בבית הספר, אלא היא בביתה והוא מלמד במקומו.</w:t>
      </w:r>
    </w:p>
    <w:p w:rsidR="00A939D0" w:rsidRDefault="00A939D0" w:rsidP="00A939D0">
      <w:pPr>
        <w:tabs>
          <w:tab w:val="left" w:pos="6945"/>
        </w:tabs>
        <w:ind w:right="-1134"/>
        <w:jc w:val="both"/>
        <w:rPr>
          <w:rtl/>
        </w:rPr>
      </w:pPr>
    </w:p>
    <w:p w:rsidR="00A939D0" w:rsidRDefault="00A939D0" w:rsidP="00A939D0">
      <w:pPr>
        <w:tabs>
          <w:tab w:val="left" w:pos="6945"/>
        </w:tabs>
        <w:ind w:left="575" w:right="-1134" w:hanging="575"/>
        <w:jc w:val="both"/>
        <w:rPr>
          <w:rFonts w:ascii="Tahoma" w:hAnsi="Tahoma" w:cs="Miriam"/>
          <w:i/>
          <w:iCs/>
          <w:rtl/>
        </w:rPr>
      </w:pPr>
      <w:r>
        <w:rPr>
          <w:rFonts w:ascii="Tahoma" w:hAnsi="Tahoma" w:cs="Miriam" w:hint="cs"/>
          <w:i/>
          <w:iCs/>
          <w:rtl/>
        </w:rPr>
        <w:t>סכום:</w:t>
      </w:r>
      <w:r w:rsidRPr="00581C1B">
        <w:rPr>
          <w:rFonts w:ascii="Tahoma" w:hAnsi="Tahoma" w:cs="Miriam" w:hint="cs"/>
          <w:i/>
          <w:iCs/>
          <w:rtl/>
        </w:rPr>
        <w:t xml:space="preserve"> </w:t>
      </w:r>
      <w:r>
        <w:rPr>
          <w:rFonts w:ascii="Tahoma" w:hAnsi="Tahoma" w:cs="Miriam" w:hint="cs"/>
          <w:i/>
          <w:iCs/>
          <w:rtl/>
        </w:rPr>
        <w:t>השאלה מי נחשב לרווק ? האם נשוי שאין אשתו עמו נחשב לרווק או גם אם אין אשתו עמו במקומו יחשב לרווק.</w:t>
      </w:r>
    </w:p>
    <w:p w:rsidR="00A939D0" w:rsidRDefault="00A939D0" w:rsidP="00A939D0">
      <w:pPr>
        <w:tabs>
          <w:tab w:val="left" w:pos="6945"/>
        </w:tabs>
        <w:ind w:right="-1134" w:firstLine="603"/>
        <w:jc w:val="both"/>
        <w:rPr>
          <w:rFonts w:ascii="Tahoma" w:hAnsi="Tahoma" w:cs="Miriam"/>
          <w:i/>
          <w:iCs/>
          <w:rtl/>
        </w:rPr>
      </w:pPr>
      <w:r>
        <w:rPr>
          <w:rFonts w:ascii="Tahoma" w:hAnsi="Tahoma" w:cs="Miriam" w:hint="cs"/>
          <w:i/>
          <w:iCs/>
          <w:rtl/>
        </w:rPr>
        <w:t>רע"ב</w:t>
      </w:r>
      <w:r>
        <w:rPr>
          <w:rFonts w:ascii="Tahoma" w:hAnsi="Tahoma" w:cs="Miriam" w:hint="cs"/>
          <w:i/>
          <w:iCs/>
        </w:rPr>
        <w:t xml:space="preserve"> </w:t>
      </w:r>
      <w:r>
        <w:rPr>
          <w:rFonts w:ascii="Tahoma" w:hAnsi="Tahoma" w:cs="Miriam" w:hint="cs"/>
          <w:i/>
          <w:iCs/>
          <w:rtl/>
        </w:rPr>
        <w:t>אין אשתו עמו מותר ללמד = (כלומר אינו רווק) רש"י והרב המגיד</w:t>
      </w:r>
    </w:p>
    <w:p w:rsidR="00A939D0" w:rsidRDefault="00A939D0" w:rsidP="00A939D0">
      <w:pPr>
        <w:tabs>
          <w:tab w:val="left" w:pos="6945"/>
        </w:tabs>
        <w:ind w:left="603" w:right="-1134"/>
        <w:jc w:val="both"/>
        <w:rPr>
          <w:rFonts w:ascii="Tahoma" w:hAnsi="Tahoma" w:cs="Miriam"/>
          <w:i/>
          <w:iCs/>
          <w:rtl/>
        </w:rPr>
      </w:pPr>
      <w:proofErr w:type="spellStart"/>
      <w:r>
        <w:rPr>
          <w:rFonts w:ascii="Tahoma" w:hAnsi="Tahoma" w:cs="Miriam" w:hint="cs"/>
          <w:i/>
          <w:iCs/>
          <w:rtl/>
        </w:rPr>
        <w:t>תפא"י</w:t>
      </w:r>
      <w:proofErr w:type="spellEnd"/>
      <w:r>
        <w:rPr>
          <w:rFonts w:ascii="Tahoma" w:hAnsi="Tahoma" w:cs="Miriam" w:hint="cs"/>
          <w:i/>
          <w:iCs/>
          <w:rtl/>
        </w:rPr>
        <w:t xml:space="preserve">: אין אשתו עמו במקומו לא ילמד = (ויחשב לרווק) ירושלמי, רמב"ם בית יוסף </w:t>
      </w:r>
      <w:proofErr w:type="spellStart"/>
      <w:r>
        <w:rPr>
          <w:rFonts w:ascii="Tahoma" w:hAnsi="Tahoma" w:cs="Miriam" w:hint="cs"/>
          <w:i/>
          <w:iCs/>
          <w:rtl/>
        </w:rPr>
        <w:t>ושו"ע</w:t>
      </w:r>
      <w:proofErr w:type="spellEnd"/>
    </w:p>
    <w:p w:rsidR="00A939D0" w:rsidRDefault="00A939D0" w:rsidP="00A939D0">
      <w:pPr>
        <w:tabs>
          <w:tab w:val="left" w:pos="6945"/>
        </w:tabs>
        <w:ind w:left="603" w:right="-1134"/>
        <w:jc w:val="both"/>
        <w:rPr>
          <w:rFonts w:ascii="Tahoma" w:hAnsi="Tahoma" w:cs="Miriam"/>
          <w:i/>
          <w:iCs/>
          <w:rtl/>
        </w:rPr>
      </w:pPr>
    </w:p>
    <w:p w:rsidR="00A939D0" w:rsidRDefault="00A939D0" w:rsidP="00A939D0">
      <w:pPr>
        <w:autoSpaceDE w:val="0"/>
        <w:autoSpaceDN w:val="0"/>
        <w:adjustRightInd w:val="0"/>
        <w:jc w:val="both"/>
        <w:rPr>
          <w:rFonts w:cs="Narkisim"/>
          <w:rtl/>
          <w:lang w:eastAsia="en-US"/>
        </w:rPr>
      </w:pPr>
    </w:p>
    <w:p w:rsidR="00DD446D" w:rsidRDefault="00DD446D" w:rsidP="00A939D0">
      <w:pPr>
        <w:autoSpaceDE w:val="0"/>
        <w:autoSpaceDN w:val="0"/>
        <w:adjustRightInd w:val="0"/>
        <w:jc w:val="both"/>
        <w:rPr>
          <w:sz w:val="28"/>
          <w:szCs w:val="28"/>
          <w:u w:val="single"/>
          <w:rtl/>
          <w:lang w:eastAsia="en-US"/>
        </w:rPr>
      </w:pPr>
    </w:p>
    <w:p w:rsidR="00DD446D" w:rsidRDefault="00DD446D" w:rsidP="00A939D0">
      <w:pPr>
        <w:autoSpaceDE w:val="0"/>
        <w:autoSpaceDN w:val="0"/>
        <w:adjustRightInd w:val="0"/>
        <w:jc w:val="both"/>
        <w:rPr>
          <w:sz w:val="28"/>
          <w:szCs w:val="28"/>
          <w:u w:val="single"/>
          <w:rtl/>
          <w:lang w:eastAsia="en-US"/>
        </w:rPr>
      </w:pPr>
    </w:p>
    <w:p w:rsidR="00A939D0" w:rsidRPr="009057C0" w:rsidRDefault="00A939D0" w:rsidP="00A939D0">
      <w:pPr>
        <w:autoSpaceDE w:val="0"/>
        <w:autoSpaceDN w:val="0"/>
        <w:adjustRightInd w:val="0"/>
        <w:jc w:val="both"/>
        <w:rPr>
          <w:sz w:val="28"/>
          <w:szCs w:val="28"/>
          <w:u w:val="single"/>
          <w:rtl/>
          <w:lang w:eastAsia="en-US"/>
        </w:rPr>
      </w:pPr>
      <w:r w:rsidRPr="009057C0">
        <w:rPr>
          <w:sz w:val="28"/>
          <w:szCs w:val="28"/>
          <w:u w:val="single"/>
          <w:rtl/>
          <w:lang w:eastAsia="en-US"/>
        </w:rPr>
        <w:t>משנה מסכת קידושין פרק ד</w:t>
      </w:r>
      <w:r w:rsidRPr="009057C0">
        <w:rPr>
          <w:rFonts w:hint="cs"/>
          <w:sz w:val="28"/>
          <w:szCs w:val="28"/>
          <w:u w:val="single"/>
          <w:rtl/>
          <w:lang w:eastAsia="en-US"/>
        </w:rPr>
        <w:t>' משנה י"ד.</w:t>
      </w:r>
      <w:r w:rsidRPr="009057C0">
        <w:rPr>
          <w:sz w:val="28"/>
          <w:szCs w:val="28"/>
          <w:u w:val="single"/>
          <w:rtl/>
          <w:lang w:eastAsia="en-US"/>
        </w:rPr>
        <w:t xml:space="preserve"> </w:t>
      </w:r>
    </w:p>
    <w:p w:rsidR="00A939D0" w:rsidRDefault="00A939D0" w:rsidP="00A939D0">
      <w:pPr>
        <w:tabs>
          <w:tab w:val="left" w:pos="6945"/>
        </w:tabs>
        <w:ind w:left="149" w:right="-1134"/>
        <w:jc w:val="both"/>
        <w:rPr>
          <w:rFonts w:cs="Narkisim"/>
          <w:sz w:val="28"/>
          <w:szCs w:val="28"/>
          <w:rtl/>
          <w:lang w:eastAsia="en-US"/>
        </w:rPr>
      </w:pPr>
      <w:r w:rsidRPr="00741D67">
        <w:rPr>
          <w:rFonts w:cs="Narkisim" w:hint="cs"/>
          <w:sz w:val="28"/>
          <w:szCs w:val="28"/>
          <w:rtl/>
          <w:lang w:eastAsia="en-US"/>
        </w:rPr>
        <w:t xml:space="preserve">... </w:t>
      </w:r>
      <w:r w:rsidRPr="00741D67">
        <w:rPr>
          <w:rFonts w:cs="Narkisim" w:hint="eastAsia"/>
          <w:sz w:val="28"/>
          <w:szCs w:val="28"/>
          <w:rtl/>
          <w:lang w:eastAsia="en-US"/>
        </w:rPr>
        <w:t>בְּנַעֲרוּתוֹ</w:t>
      </w:r>
      <w:r w:rsidRPr="00741D67">
        <w:rPr>
          <w:rFonts w:cs="Narkisim"/>
          <w:sz w:val="28"/>
          <w:szCs w:val="28"/>
          <w:rtl/>
          <w:lang w:eastAsia="en-US"/>
        </w:rPr>
        <w:t xml:space="preserve"> מַהוּ אוֹמֵר, (ישעיה מ) </w:t>
      </w:r>
      <w:proofErr w:type="spellStart"/>
      <w:r w:rsidRPr="00741D67">
        <w:rPr>
          <w:rFonts w:cs="Narkisim"/>
          <w:sz w:val="28"/>
          <w:szCs w:val="28"/>
          <w:rtl/>
          <w:lang w:eastAsia="en-US"/>
        </w:rPr>
        <w:t>וְקֹוֵי</w:t>
      </w:r>
      <w:proofErr w:type="spellEnd"/>
      <w:r w:rsidRPr="00741D67">
        <w:rPr>
          <w:rFonts w:cs="Narkisim"/>
          <w:sz w:val="28"/>
          <w:szCs w:val="28"/>
          <w:rtl/>
          <w:lang w:eastAsia="en-US"/>
        </w:rPr>
        <w:t xml:space="preserve"> ה' יַחֲלִיפוּ </w:t>
      </w:r>
      <w:proofErr w:type="spellStart"/>
      <w:r w:rsidRPr="00741D67">
        <w:rPr>
          <w:rFonts w:cs="Narkisim"/>
          <w:sz w:val="28"/>
          <w:szCs w:val="28"/>
          <w:rtl/>
          <w:lang w:eastAsia="en-US"/>
        </w:rPr>
        <w:t>כֹח</w:t>
      </w:r>
      <w:proofErr w:type="spellEnd"/>
      <w:r w:rsidRPr="00741D67">
        <w:rPr>
          <w:rFonts w:cs="Narkisim"/>
          <w:sz w:val="28"/>
          <w:szCs w:val="28"/>
          <w:rtl/>
          <w:lang w:eastAsia="en-US"/>
        </w:rPr>
        <w:t xml:space="preserve">ַ. בְּזִקְנוּתוֹ מַהוּ אוֹמֵר, (תהלים צב) עוֹד </w:t>
      </w:r>
      <w:proofErr w:type="spellStart"/>
      <w:r w:rsidRPr="00741D67">
        <w:rPr>
          <w:rFonts w:cs="Narkisim"/>
          <w:sz w:val="28"/>
          <w:szCs w:val="28"/>
          <w:rtl/>
          <w:lang w:eastAsia="en-US"/>
        </w:rPr>
        <w:t>יְנוּבוּן</w:t>
      </w:r>
      <w:proofErr w:type="spellEnd"/>
      <w:r w:rsidRPr="00741D67">
        <w:rPr>
          <w:rFonts w:cs="Narkisim"/>
          <w:sz w:val="28"/>
          <w:szCs w:val="28"/>
          <w:rtl/>
          <w:lang w:eastAsia="en-US"/>
        </w:rPr>
        <w:t xml:space="preserve"> בְּשֵׂיבָה. וְכֵן הוּא אוֹמֵר בְּאַבְרָהָם אָבִינוּ עָלָיו הַשָּׁלוֹם, (בראשית כד) וְאַבְרָהָם זָקֵן, וַה' בֵּרַךְ א</w:t>
      </w:r>
      <w:r w:rsidRPr="00741D67">
        <w:rPr>
          <w:rFonts w:cs="Narkisim" w:hint="eastAsia"/>
          <w:sz w:val="28"/>
          <w:szCs w:val="28"/>
          <w:rtl/>
          <w:lang w:eastAsia="en-US"/>
        </w:rPr>
        <w:t>ֶת</w:t>
      </w:r>
      <w:r w:rsidRPr="00741D67">
        <w:rPr>
          <w:rFonts w:cs="Narkisim"/>
          <w:sz w:val="28"/>
          <w:szCs w:val="28"/>
          <w:rtl/>
          <w:lang w:eastAsia="en-US"/>
        </w:rPr>
        <w:t xml:space="preserve"> אַבְרָהָם בַּכֹּל. מָצִינוּ</w:t>
      </w:r>
      <w:r>
        <w:rPr>
          <w:rFonts w:cs="Narkisim" w:hint="cs"/>
          <w:sz w:val="28"/>
          <w:szCs w:val="28"/>
          <w:rtl/>
          <w:lang w:eastAsia="en-US"/>
        </w:rPr>
        <w:t xml:space="preserve"> </w:t>
      </w:r>
      <w:r w:rsidRPr="00741D67">
        <w:rPr>
          <w:rFonts w:cs="Narkisim"/>
          <w:sz w:val="28"/>
          <w:szCs w:val="28"/>
          <w:rtl/>
          <w:lang w:eastAsia="en-US"/>
        </w:rPr>
        <w:t xml:space="preserve">שֶׁעָשָׂה אַבְרָהָם אָבִינוּ אֶת כָּל הַתּוֹרָה כֻּלָּהּ עַד שֶׁלֹּא נִתָּנָה, שֶׁנֶּאֱמַר, (שם </w:t>
      </w:r>
      <w:proofErr w:type="spellStart"/>
      <w:r w:rsidRPr="00741D67">
        <w:rPr>
          <w:rFonts w:cs="Narkisim"/>
          <w:sz w:val="28"/>
          <w:szCs w:val="28"/>
          <w:rtl/>
          <w:lang w:eastAsia="en-US"/>
        </w:rPr>
        <w:t>כו</w:t>
      </w:r>
      <w:proofErr w:type="spellEnd"/>
      <w:r w:rsidRPr="00741D67">
        <w:rPr>
          <w:rFonts w:cs="Narkisim"/>
          <w:sz w:val="28"/>
          <w:szCs w:val="28"/>
          <w:rtl/>
          <w:lang w:eastAsia="en-US"/>
        </w:rPr>
        <w:t xml:space="preserve">) עֵקֶב אֲשֶׁר שָׁמַע אַבְרָהָם בְּקֹלִי וַיִּשְׁמֹר מִשְׁמַרְתִּי </w:t>
      </w:r>
      <w:proofErr w:type="spellStart"/>
      <w:r w:rsidRPr="00741D67">
        <w:rPr>
          <w:rFonts w:cs="Narkisim"/>
          <w:sz w:val="28"/>
          <w:szCs w:val="28"/>
          <w:rtl/>
          <w:lang w:eastAsia="en-US"/>
        </w:rPr>
        <w:t>מִצְוֹתַי</w:t>
      </w:r>
      <w:proofErr w:type="spellEnd"/>
      <w:r w:rsidRPr="00741D67">
        <w:rPr>
          <w:rFonts w:cs="Narkisim"/>
          <w:sz w:val="28"/>
          <w:szCs w:val="28"/>
          <w:rtl/>
          <w:lang w:eastAsia="en-US"/>
        </w:rPr>
        <w:t xml:space="preserve"> </w:t>
      </w:r>
      <w:proofErr w:type="spellStart"/>
      <w:r w:rsidRPr="00741D67">
        <w:rPr>
          <w:rFonts w:cs="Narkisim"/>
          <w:sz w:val="28"/>
          <w:szCs w:val="28"/>
          <w:rtl/>
          <w:lang w:eastAsia="en-US"/>
        </w:rPr>
        <w:t>חֻקּוֹתַי</w:t>
      </w:r>
      <w:proofErr w:type="spellEnd"/>
      <w:r w:rsidRPr="00741D67">
        <w:rPr>
          <w:rFonts w:cs="Narkisim"/>
          <w:sz w:val="28"/>
          <w:szCs w:val="28"/>
          <w:rtl/>
          <w:lang w:eastAsia="en-US"/>
        </w:rPr>
        <w:t xml:space="preserve"> וְתוֹרֹתָי:</w:t>
      </w:r>
    </w:p>
    <w:p w:rsidR="00A939D0" w:rsidRDefault="00A939D0" w:rsidP="00A939D0">
      <w:pPr>
        <w:autoSpaceDE w:val="0"/>
        <w:autoSpaceDN w:val="0"/>
        <w:adjustRightInd w:val="0"/>
        <w:rPr>
          <w:rFonts w:cs="SnTextFt"/>
          <w:lang w:eastAsia="en-US"/>
        </w:rPr>
      </w:pPr>
    </w:p>
    <w:p w:rsidR="00A939D0" w:rsidRPr="009057C0" w:rsidRDefault="00A939D0" w:rsidP="00A939D0">
      <w:pPr>
        <w:autoSpaceDE w:val="0"/>
        <w:autoSpaceDN w:val="0"/>
        <w:adjustRightInd w:val="0"/>
        <w:ind w:right="-1134"/>
        <w:rPr>
          <w:rtl/>
          <w:lang w:eastAsia="en-US"/>
        </w:rPr>
      </w:pPr>
      <w:proofErr w:type="spellStart"/>
      <w:r w:rsidRPr="009057C0">
        <w:rPr>
          <w:rFonts w:hint="cs"/>
          <w:u w:val="single"/>
          <w:rtl/>
          <w:lang w:eastAsia="en-US"/>
        </w:rPr>
        <w:t>תפא"י</w:t>
      </w:r>
      <w:proofErr w:type="spellEnd"/>
      <w:r w:rsidRPr="009057C0">
        <w:rPr>
          <w:rFonts w:hint="cs"/>
          <w:u w:val="single"/>
          <w:rtl/>
          <w:lang w:eastAsia="en-US"/>
        </w:rPr>
        <w:t>:</w:t>
      </w:r>
      <w:r w:rsidRPr="009057C0">
        <w:rPr>
          <w:rFonts w:hint="cs"/>
          <w:rtl/>
          <w:lang w:eastAsia="en-US"/>
        </w:rPr>
        <w:t xml:space="preserve">  (</w:t>
      </w:r>
      <w:proofErr w:type="spellStart"/>
      <w:r w:rsidRPr="009057C0">
        <w:rPr>
          <w:rtl/>
          <w:lang w:eastAsia="en-US"/>
        </w:rPr>
        <w:t>פב</w:t>
      </w:r>
      <w:proofErr w:type="spellEnd"/>
      <w:r w:rsidRPr="009057C0">
        <w:rPr>
          <w:rFonts w:hint="cs"/>
          <w:rtl/>
          <w:lang w:eastAsia="en-US"/>
        </w:rPr>
        <w:t>)</w:t>
      </w:r>
      <w:r w:rsidRPr="009057C0">
        <w:rPr>
          <w:rtl/>
          <w:lang w:eastAsia="en-US"/>
        </w:rPr>
        <w:t xml:space="preserve"> מצינו שעשה אברהם אבינו וכו' ולא תקשה, מאי ראיה מאברהם, הרי לא היה תור</w:t>
      </w:r>
      <w:r>
        <w:rPr>
          <w:rFonts w:hint="cs"/>
          <w:rtl/>
          <w:lang w:eastAsia="en-US"/>
        </w:rPr>
        <w:t>ה</w:t>
      </w:r>
      <w:r w:rsidRPr="009057C0">
        <w:rPr>
          <w:rFonts w:hint="cs"/>
          <w:rtl/>
          <w:lang w:eastAsia="en-US"/>
        </w:rPr>
        <w:t xml:space="preserve"> </w:t>
      </w:r>
      <w:r w:rsidRPr="009057C0">
        <w:rPr>
          <w:rtl/>
          <w:lang w:eastAsia="en-US"/>
        </w:rPr>
        <w:t xml:space="preserve">עדיין בימיו, על זה משיב מצינו </w:t>
      </w:r>
      <w:proofErr w:type="spellStart"/>
      <w:r w:rsidRPr="009057C0">
        <w:rPr>
          <w:rtl/>
          <w:lang w:eastAsia="en-US"/>
        </w:rPr>
        <w:t>וכו</w:t>
      </w:r>
      <w:proofErr w:type="spellEnd"/>
      <w:r w:rsidRPr="009057C0">
        <w:rPr>
          <w:rtl/>
          <w:lang w:eastAsia="en-US"/>
        </w:rPr>
        <w:t xml:space="preserve">': </w:t>
      </w:r>
    </w:p>
    <w:p w:rsidR="00A939D0" w:rsidRDefault="00A939D0" w:rsidP="00A939D0">
      <w:pPr>
        <w:tabs>
          <w:tab w:val="left" w:pos="6945"/>
        </w:tabs>
        <w:ind w:right="-1134"/>
        <w:jc w:val="center"/>
        <w:rPr>
          <w:rFonts w:ascii="Tahoma" w:hAnsi="Tahoma" w:cs="Miriam"/>
          <w:i/>
          <w:iCs/>
          <w:rtl/>
        </w:rPr>
      </w:pPr>
    </w:p>
    <w:p w:rsidR="00A939D0" w:rsidRDefault="00A939D0" w:rsidP="00A939D0">
      <w:pPr>
        <w:tabs>
          <w:tab w:val="left" w:pos="6945"/>
        </w:tabs>
        <w:ind w:right="-1134"/>
        <w:jc w:val="center"/>
        <w:rPr>
          <w:rFonts w:ascii="Tahoma" w:hAnsi="Tahoma" w:cs="Miriam"/>
          <w:i/>
          <w:iCs/>
          <w:rtl/>
        </w:rPr>
      </w:pPr>
    </w:p>
    <w:p w:rsidR="00A939D0" w:rsidRDefault="00A939D0" w:rsidP="00A939D0">
      <w:pPr>
        <w:tabs>
          <w:tab w:val="left" w:pos="6945"/>
        </w:tabs>
        <w:ind w:right="-1134"/>
        <w:jc w:val="center"/>
        <w:rPr>
          <w:rFonts w:ascii="Tahoma" w:hAnsi="Tahoma" w:cs="Miriam"/>
          <w:i/>
          <w:iCs/>
          <w:rtl/>
        </w:rPr>
      </w:pPr>
    </w:p>
    <w:p w:rsidR="00A939D0" w:rsidRDefault="00A939D0" w:rsidP="00A939D0">
      <w:pPr>
        <w:tabs>
          <w:tab w:val="left" w:pos="6945"/>
        </w:tabs>
        <w:ind w:right="-1134"/>
        <w:jc w:val="center"/>
        <w:rPr>
          <w:rFonts w:ascii="Tahoma" w:hAnsi="Tahoma" w:cs="Miriam"/>
          <w:i/>
          <w:iCs/>
          <w:rtl/>
        </w:rPr>
      </w:pPr>
    </w:p>
    <w:p w:rsidR="00A939D0" w:rsidRDefault="00A939D0" w:rsidP="00A939D0">
      <w:pPr>
        <w:tabs>
          <w:tab w:val="left" w:pos="6945"/>
        </w:tabs>
        <w:ind w:right="-1134"/>
        <w:jc w:val="center"/>
        <w:rPr>
          <w:rFonts w:ascii="Tahoma" w:hAnsi="Tahoma" w:cs="Miriam"/>
          <w:i/>
          <w:iCs/>
          <w:rtl/>
        </w:rPr>
      </w:pPr>
    </w:p>
    <w:p w:rsidR="00A939D0" w:rsidRPr="00995825" w:rsidRDefault="00A939D0" w:rsidP="00A939D0">
      <w:pPr>
        <w:tabs>
          <w:tab w:val="left" w:pos="6945"/>
        </w:tabs>
        <w:ind w:right="-1134"/>
        <w:jc w:val="center"/>
        <w:rPr>
          <w:i/>
          <w:iCs/>
          <w:sz w:val="28"/>
          <w:szCs w:val="28"/>
          <w:rtl/>
        </w:rPr>
      </w:pPr>
      <w:proofErr w:type="spellStart"/>
      <w:r w:rsidRPr="00995825">
        <w:rPr>
          <w:rFonts w:hint="cs"/>
          <w:i/>
          <w:iCs/>
          <w:sz w:val="28"/>
          <w:szCs w:val="28"/>
          <w:rtl/>
        </w:rPr>
        <w:t>סליקא</w:t>
      </w:r>
      <w:proofErr w:type="spellEnd"/>
      <w:r w:rsidRPr="00995825">
        <w:rPr>
          <w:rFonts w:hint="cs"/>
          <w:i/>
          <w:iCs/>
          <w:sz w:val="28"/>
          <w:szCs w:val="28"/>
          <w:rtl/>
        </w:rPr>
        <w:t xml:space="preserve"> לה מסכת קידושין </w:t>
      </w:r>
      <w:proofErr w:type="spellStart"/>
      <w:r w:rsidRPr="00995825">
        <w:rPr>
          <w:rFonts w:hint="cs"/>
          <w:i/>
          <w:iCs/>
          <w:sz w:val="28"/>
          <w:szCs w:val="28"/>
          <w:rtl/>
        </w:rPr>
        <w:t>בע</w:t>
      </w:r>
      <w:proofErr w:type="spellEnd"/>
      <w:r w:rsidRPr="00995825">
        <w:rPr>
          <w:i/>
          <w:iCs/>
          <w:sz w:val="28"/>
          <w:szCs w:val="28"/>
        </w:rPr>
        <w:t>"</w:t>
      </w:r>
      <w:r w:rsidRPr="00995825">
        <w:rPr>
          <w:rFonts w:hint="cs"/>
          <w:i/>
          <w:iCs/>
          <w:sz w:val="28"/>
          <w:szCs w:val="28"/>
          <w:rtl/>
        </w:rPr>
        <w:t>ה</w:t>
      </w:r>
    </w:p>
    <w:p w:rsidR="00A939D0" w:rsidRDefault="00A939D0" w:rsidP="00A939D0">
      <w:pPr>
        <w:jc w:val="center"/>
        <w:rPr>
          <w:sz w:val="28"/>
          <w:szCs w:val="28"/>
          <w:rtl/>
        </w:rPr>
      </w:pPr>
      <w:r>
        <w:rPr>
          <w:rFonts w:hint="cs"/>
          <w:sz w:val="28"/>
          <w:szCs w:val="28"/>
          <w:rtl/>
        </w:rPr>
        <w:t xml:space="preserve">              </w:t>
      </w:r>
    </w:p>
    <w:p w:rsidR="00A939D0" w:rsidRDefault="00A939D0" w:rsidP="00A939D0">
      <w:pPr>
        <w:jc w:val="center"/>
        <w:rPr>
          <w:sz w:val="28"/>
          <w:szCs w:val="28"/>
          <w:rtl/>
        </w:rPr>
      </w:pPr>
      <w:r>
        <w:rPr>
          <w:rFonts w:hint="cs"/>
          <w:sz w:val="28"/>
          <w:szCs w:val="28"/>
          <w:rtl/>
        </w:rPr>
        <w:t xml:space="preserve">               </w:t>
      </w:r>
      <w:proofErr w:type="spellStart"/>
      <w:r w:rsidRPr="005A023D">
        <w:rPr>
          <w:sz w:val="28"/>
          <w:szCs w:val="28"/>
          <w:rtl/>
        </w:rPr>
        <w:t>וכולהו</w:t>
      </w:r>
      <w:proofErr w:type="spellEnd"/>
      <w:r w:rsidRPr="005A023D">
        <w:rPr>
          <w:sz w:val="28"/>
          <w:szCs w:val="28"/>
          <w:rtl/>
        </w:rPr>
        <w:t xml:space="preserve"> </w:t>
      </w:r>
      <w:proofErr w:type="spellStart"/>
      <w:r w:rsidRPr="005A023D">
        <w:rPr>
          <w:sz w:val="28"/>
          <w:szCs w:val="28"/>
          <w:rtl/>
        </w:rPr>
        <w:t>מס</w:t>
      </w:r>
      <w:r>
        <w:rPr>
          <w:rFonts w:hint="cs"/>
          <w:sz w:val="28"/>
          <w:szCs w:val="28"/>
          <w:rtl/>
        </w:rPr>
        <w:t>כ</w:t>
      </w:r>
      <w:r w:rsidRPr="005A023D">
        <w:rPr>
          <w:sz w:val="28"/>
          <w:szCs w:val="28"/>
          <w:rtl/>
        </w:rPr>
        <w:t>ייתא</w:t>
      </w:r>
      <w:proofErr w:type="spellEnd"/>
      <w:r w:rsidRPr="005A023D">
        <w:rPr>
          <w:sz w:val="28"/>
          <w:szCs w:val="28"/>
          <w:rtl/>
        </w:rPr>
        <w:t xml:space="preserve"> </w:t>
      </w:r>
      <w:proofErr w:type="spellStart"/>
      <w:r w:rsidRPr="005A023D">
        <w:rPr>
          <w:sz w:val="28"/>
          <w:szCs w:val="28"/>
          <w:rtl/>
        </w:rPr>
        <w:t>דסדר</w:t>
      </w:r>
      <w:proofErr w:type="spellEnd"/>
      <w:r w:rsidRPr="005A023D">
        <w:rPr>
          <w:sz w:val="28"/>
          <w:szCs w:val="28"/>
          <w:rtl/>
        </w:rPr>
        <w:t xml:space="preserve"> </w:t>
      </w:r>
      <w:r>
        <w:rPr>
          <w:rFonts w:hint="cs"/>
          <w:sz w:val="28"/>
          <w:szCs w:val="28"/>
          <w:rtl/>
        </w:rPr>
        <w:t>נשים</w:t>
      </w:r>
    </w:p>
    <w:p w:rsidR="00A939D0" w:rsidRDefault="00A939D0" w:rsidP="00A939D0">
      <w:pPr>
        <w:jc w:val="center"/>
        <w:rPr>
          <w:sz w:val="28"/>
          <w:szCs w:val="28"/>
          <w:rtl/>
        </w:rPr>
      </w:pPr>
    </w:p>
    <w:p w:rsidR="00A939D0" w:rsidRDefault="00A939D0" w:rsidP="00A939D0">
      <w:pPr>
        <w:jc w:val="center"/>
        <w:rPr>
          <w:sz w:val="28"/>
          <w:szCs w:val="28"/>
          <w:rtl/>
        </w:rPr>
      </w:pPr>
    </w:p>
    <w:p w:rsidR="00A939D0" w:rsidRDefault="00A939D0" w:rsidP="00A939D0">
      <w:pPr>
        <w:jc w:val="center"/>
        <w:rPr>
          <w:sz w:val="28"/>
          <w:szCs w:val="28"/>
          <w:rtl/>
        </w:rPr>
      </w:pPr>
    </w:p>
    <w:p w:rsidR="00A939D0" w:rsidRPr="00A11E60" w:rsidRDefault="00A939D0" w:rsidP="00A939D0">
      <w:pPr>
        <w:jc w:val="center"/>
        <w:rPr>
          <w:sz w:val="22"/>
          <w:szCs w:val="22"/>
          <w:rtl/>
        </w:rPr>
      </w:pPr>
    </w:p>
    <w:p w:rsidR="00A939D0" w:rsidRDefault="00A939D0" w:rsidP="00A939D0">
      <w:pPr>
        <w:autoSpaceDE w:val="0"/>
        <w:autoSpaceDN w:val="0"/>
        <w:adjustRightInd w:val="0"/>
        <w:jc w:val="both"/>
        <w:rPr>
          <w:rFonts w:cs="Miriam"/>
          <w:sz w:val="22"/>
          <w:szCs w:val="22"/>
          <w:rtl/>
        </w:rPr>
      </w:pPr>
    </w:p>
    <w:p w:rsidR="00A939D0" w:rsidRDefault="00A939D0" w:rsidP="00A939D0">
      <w:pPr>
        <w:autoSpaceDE w:val="0"/>
        <w:autoSpaceDN w:val="0"/>
        <w:adjustRightInd w:val="0"/>
        <w:jc w:val="both"/>
        <w:rPr>
          <w:rFonts w:cs="Miriam"/>
          <w:sz w:val="22"/>
          <w:szCs w:val="22"/>
          <w:rtl/>
        </w:rPr>
      </w:pPr>
    </w:p>
    <w:p w:rsidR="00A939D0" w:rsidRDefault="00A939D0" w:rsidP="00A939D0">
      <w:pPr>
        <w:autoSpaceDE w:val="0"/>
        <w:autoSpaceDN w:val="0"/>
        <w:adjustRightInd w:val="0"/>
        <w:jc w:val="both"/>
        <w:rPr>
          <w:rFonts w:cs="Miriam"/>
          <w:sz w:val="22"/>
          <w:szCs w:val="22"/>
          <w:rtl/>
        </w:rPr>
      </w:pPr>
    </w:p>
    <w:p w:rsidR="00A939D0" w:rsidRPr="0003703F" w:rsidRDefault="00A939D0" w:rsidP="00A939D0">
      <w:pPr>
        <w:autoSpaceDE w:val="0"/>
        <w:autoSpaceDN w:val="0"/>
        <w:adjustRightInd w:val="0"/>
        <w:jc w:val="both"/>
        <w:rPr>
          <w:rFonts w:cs="Miriam"/>
          <w:i/>
          <w:iCs/>
          <w:sz w:val="20"/>
          <w:szCs w:val="20"/>
          <w:lang w:eastAsia="en-US"/>
        </w:rPr>
      </w:pPr>
      <w:r w:rsidRPr="0003703F">
        <w:rPr>
          <w:rFonts w:cs="Miriam" w:hint="cs"/>
          <w:i/>
          <w:iCs/>
          <w:sz w:val="20"/>
          <w:szCs w:val="20"/>
          <w:rtl/>
        </w:rPr>
        <w:t xml:space="preserve">נשלם בע"ה עש"ק לסד' </w:t>
      </w:r>
      <w:r w:rsidRPr="0003703F">
        <w:rPr>
          <w:rFonts w:cs="Miriam" w:hint="cs"/>
          <w:i/>
          <w:iCs/>
          <w:sz w:val="20"/>
          <w:szCs w:val="20"/>
          <w:rtl/>
          <w:lang w:eastAsia="en-US"/>
        </w:rPr>
        <w:t>"</w:t>
      </w:r>
      <w:r w:rsidRPr="0003703F">
        <w:rPr>
          <w:rFonts w:cs="Miriam" w:hint="eastAsia"/>
          <w:i/>
          <w:iCs/>
          <w:sz w:val="20"/>
          <w:szCs w:val="20"/>
          <w:rtl/>
          <w:lang w:eastAsia="en-US"/>
        </w:rPr>
        <w:t>וישמר</w:t>
      </w:r>
      <w:r w:rsidRPr="0003703F">
        <w:rPr>
          <w:rFonts w:cs="Miriam"/>
          <w:i/>
          <w:iCs/>
          <w:sz w:val="20"/>
          <w:szCs w:val="20"/>
          <w:rtl/>
          <w:lang w:eastAsia="en-US"/>
        </w:rPr>
        <w:t xml:space="preserve"> משמרתי </w:t>
      </w:r>
      <w:proofErr w:type="spellStart"/>
      <w:r w:rsidRPr="0003703F">
        <w:rPr>
          <w:rFonts w:cs="Miriam"/>
          <w:i/>
          <w:iCs/>
          <w:sz w:val="20"/>
          <w:szCs w:val="20"/>
          <w:rtl/>
          <w:lang w:eastAsia="en-US"/>
        </w:rPr>
        <w:t>מצותי</w:t>
      </w:r>
      <w:proofErr w:type="spellEnd"/>
      <w:r w:rsidRPr="0003703F">
        <w:rPr>
          <w:rFonts w:cs="Miriam"/>
          <w:i/>
          <w:iCs/>
          <w:sz w:val="20"/>
          <w:szCs w:val="20"/>
          <w:rtl/>
          <w:lang w:eastAsia="en-US"/>
        </w:rPr>
        <w:t xml:space="preserve"> </w:t>
      </w:r>
      <w:proofErr w:type="spellStart"/>
      <w:r w:rsidRPr="0003703F">
        <w:rPr>
          <w:rFonts w:cs="Miriam"/>
          <w:i/>
          <w:iCs/>
          <w:sz w:val="20"/>
          <w:szCs w:val="20"/>
          <w:rtl/>
          <w:lang w:eastAsia="en-US"/>
        </w:rPr>
        <w:t>חקותי</w:t>
      </w:r>
      <w:proofErr w:type="spellEnd"/>
      <w:r w:rsidRPr="0003703F">
        <w:rPr>
          <w:rFonts w:cs="Miriam"/>
          <w:i/>
          <w:iCs/>
          <w:sz w:val="20"/>
          <w:szCs w:val="20"/>
          <w:rtl/>
          <w:lang w:eastAsia="en-US"/>
        </w:rPr>
        <w:t xml:space="preserve"> ותורתי</w:t>
      </w:r>
      <w:r w:rsidRPr="0003703F">
        <w:rPr>
          <w:rFonts w:cs="Miriam" w:hint="cs"/>
          <w:i/>
          <w:iCs/>
          <w:sz w:val="20"/>
          <w:szCs w:val="20"/>
          <w:rtl/>
          <w:lang w:eastAsia="en-US"/>
        </w:rPr>
        <w:t>" תשע"ז</w:t>
      </w:r>
      <w:r w:rsidRPr="0003703F">
        <w:rPr>
          <w:rFonts w:cs="Miriam"/>
          <w:i/>
          <w:iCs/>
          <w:sz w:val="20"/>
          <w:szCs w:val="20"/>
          <w:rtl/>
          <w:lang w:eastAsia="en-US"/>
        </w:rPr>
        <w:t>:</w:t>
      </w:r>
    </w:p>
    <w:p w:rsidR="00A939D0" w:rsidRPr="00A939D0" w:rsidRDefault="00A939D0" w:rsidP="00320F1D">
      <w:pPr>
        <w:tabs>
          <w:tab w:val="left" w:pos="26"/>
        </w:tabs>
        <w:ind w:firstLine="607"/>
        <w:rPr>
          <w:sz w:val="22"/>
          <w:szCs w:val="22"/>
          <w:rtl/>
        </w:rPr>
      </w:pPr>
    </w:p>
    <w:p w:rsidR="00320F1D" w:rsidRPr="0007230E" w:rsidRDefault="00320F1D" w:rsidP="00320F1D">
      <w:pPr>
        <w:autoSpaceDE w:val="0"/>
        <w:autoSpaceDN w:val="0"/>
        <w:adjustRightInd w:val="0"/>
        <w:jc w:val="both"/>
        <w:rPr>
          <w:rFonts w:cs="Narkisim"/>
          <w:sz w:val="20"/>
          <w:rtl/>
          <w:lang w:eastAsia="en-US"/>
        </w:rPr>
      </w:pPr>
    </w:p>
    <w:p w:rsidR="00320F1D" w:rsidRDefault="00320F1D" w:rsidP="00320F1D">
      <w:pPr>
        <w:autoSpaceDE w:val="0"/>
        <w:autoSpaceDN w:val="0"/>
        <w:adjustRightInd w:val="0"/>
        <w:jc w:val="both"/>
        <w:rPr>
          <w:sz w:val="28"/>
          <w:szCs w:val="28"/>
          <w:u w:val="single"/>
          <w:rtl/>
          <w:lang w:eastAsia="en-US"/>
        </w:rPr>
      </w:pPr>
      <w:bookmarkStart w:id="0" w:name="_GoBack"/>
      <w:bookmarkEnd w:id="0"/>
    </w:p>
    <w:sectPr w:rsidR="00320F1D" w:rsidSect="00CE6599">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D0" w:rsidRDefault="00AF2CD0" w:rsidP="00A939D0">
      <w:r>
        <w:separator/>
      </w:r>
    </w:p>
  </w:endnote>
  <w:endnote w:type="continuationSeparator" w:id="0">
    <w:p w:rsidR="00AF2CD0" w:rsidRDefault="00AF2CD0" w:rsidP="00A9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סכום:Miria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D0" w:rsidRDefault="00AF2CD0" w:rsidP="00A939D0">
      <w:r>
        <w:separator/>
      </w:r>
    </w:p>
  </w:footnote>
  <w:footnote w:type="continuationSeparator" w:id="0">
    <w:p w:rsidR="00AF2CD0" w:rsidRDefault="00AF2CD0" w:rsidP="00A93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7724040"/>
      <w:docPartObj>
        <w:docPartGallery w:val="Page Numbers (Top of Page)"/>
        <w:docPartUnique/>
      </w:docPartObj>
    </w:sdtPr>
    <w:sdtEndPr/>
    <w:sdtContent>
      <w:p w:rsidR="00D71561" w:rsidRDefault="00D71561">
        <w:pPr>
          <w:pStyle w:val="ab"/>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DD3BCF" w:rsidRPr="00DD3BCF">
          <w:rPr>
            <w:noProof/>
            <w:rtl/>
            <w:lang w:val="he-IL"/>
          </w:rPr>
          <w:t>10</w:t>
        </w:r>
        <w:r>
          <w:fldChar w:fldCharType="end"/>
        </w:r>
      </w:p>
    </w:sdtContent>
  </w:sdt>
  <w:p w:rsidR="00D71561" w:rsidRDefault="00D715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B4580"/>
    <w:multiLevelType w:val="hybridMultilevel"/>
    <w:tmpl w:val="69B0123C"/>
    <w:lvl w:ilvl="0" w:tplc="CE2C1A12">
      <w:start w:val="2"/>
      <w:numFmt w:val="hebrew1"/>
      <w:pStyle w:val="3"/>
      <w:lvlText w:val="%1."/>
      <w:lvlJc w:val="left"/>
      <w:pPr>
        <w:tabs>
          <w:tab w:val="num" w:pos="927"/>
        </w:tabs>
        <w:ind w:left="927" w:right="720" w:hanging="360"/>
      </w:pPr>
      <w:rPr>
        <w:rFonts w:hint="cs"/>
      </w:rPr>
    </w:lvl>
    <w:lvl w:ilvl="1" w:tplc="040D0019" w:tentative="1">
      <w:start w:val="1"/>
      <w:numFmt w:val="lowerLetter"/>
      <w:lvlText w:val="%2."/>
      <w:lvlJc w:val="left"/>
      <w:pPr>
        <w:tabs>
          <w:tab w:val="num" w:pos="1647"/>
        </w:tabs>
        <w:ind w:left="1647" w:right="1440" w:hanging="360"/>
      </w:pPr>
    </w:lvl>
    <w:lvl w:ilvl="2" w:tplc="040D001B" w:tentative="1">
      <w:start w:val="1"/>
      <w:numFmt w:val="lowerRoman"/>
      <w:lvlText w:val="%3."/>
      <w:lvlJc w:val="right"/>
      <w:pPr>
        <w:tabs>
          <w:tab w:val="num" w:pos="2367"/>
        </w:tabs>
        <w:ind w:left="2367" w:right="2160" w:hanging="180"/>
      </w:pPr>
    </w:lvl>
    <w:lvl w:ilvl="3" w:tplc="040D000F" w:tentative="1">
      <w:start w:val="1"/>
      <w:numFmt w:val="decimal"/>
      <w:lvlText w:val="%4."/>
      <w:lvlJc w:val="left"/>
      <w:pPr>
        <w:tabs>
          <w:tab w:val="num" w:pos="3087"/>
        </w:tabs>
        <w:ind w:left="3087" w:right="2880" w:hanging="360"/>
      </w:pPr>
    </w:lvl>
    <w:lvl w:ilvl="4" w:tplc="040D0019" w:tentative="1">
      <w:start w:val="1"/>
      <w:numFmt w:val="lowerLetter"/>
      <w:lvlText w:val="%5."/>
      <w:lvlJc w:val="left"/>
      <w:pPr>
        <w:tabs>
          <w:tab w:val="num" w:pos="3807"/>
        </w:tabs>
        <w:ind w:left="3807" w:right="3600" w:hanging="360"/>
      </w:pPr>
    </w:lvl>
    <w:lvl w:ilvl="5" w:tplc="040D001B" w:tentative="1">
      <w:start w:val="1"/>
      <w:numFmt w:val="lowerRoman"/>
      <w:lvlText w:val="%6."/>
      <w:lvlJc w:val="right"/>
      <w:pPr>
        <w:tabs>
          <w:tab w:val="num" w:pos="4527"/>
        </w:tabs>
        <w:ind w:left="4527" w:right="4320" w:hanging="180"/>
      </w:pPr>
    </w:lvl>
    <w:lvl w:ilvl="6" w:tplc="040D000F" w:tentative="1">
      <w:start w:val="1"/>
      <w:numFmt w:val="decimal"/>
      <w:lvlText w:val="%7."/>
      <w:lvlJc w:val="left"/>
      <w:pPr>
        <w:tabs>
          <w:tab w:val="num" w:pos="5247"/>
        </w:tabs>
        <w:ind w:left="5247" w:right="5040" w:hanging="360"/>
      </w:pPr>
    </w:lvl>
    <w:lvl w:ilvl="7" w:tplc="040D0019" w:tentative="1">
      <w:start w:val="1"/>
      <w:numFmt w:val="lowerLetter"/>
      <w:lvlText w:val="%8."/>
      <w:lvlJc w:val="left"/>
      <w:pPr>
        <w:tabs>
          <w:tab w:val="num" w:pos="5967"/>
        </w:tabs>
        <w:ind w:left="5967" w:right="5760" w:hanging="360"/>
      </w:pPr>
    </w:lvl>
    <w:lvl w:ilvl="8" w:tplc="040D001B" w:tentative="1">
      <w:start w:val="1"/>
      <w:numFmt w:val="lowerRoman"/>
      <w:lvlText w:val="%9."/>
      <w:lvlJc w:val="right"/>
      <w:pPr>
        <w:tabs>
          <w:tab w:val="num" w:pos="6687"/>
        </w:tabs>
        <w:ind w:left="6687"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1D"/>
    <w:rsid w:val="00007566"/>
    <w:rsid w:val="0003527F"/>
    <w:rsid w:val="00067BBF"/>
    <w:rsid w:val="000D68D7"/>
    <w:rsid w:val="000E2660"/>
    <w:rsid w:val="000F45F1"/>
    <w:rsid w:val="001007C8"/>
    <w:rsid w:val="0010208B"/>
    <w:rsid w:val="0012390B"/>
    <w:rsid w:val="001A4D22"/>
    <w:rsid w:val="002A31F7"/>
    <w:rsid w:val="00320F1D"/>
    <w:rsid w:val="00361F5D"/>
    <w:rsid w:val="003A376F"/>
    <w:rsid w:val="00422690"/>
    <w:rsid w:val="00474E66"/>
    <w:rsid w:val="004857E8"/>
    <w:rsid w:val="004E789D"/>
    <w:rsid w:val="004E7B32"/>
    <w:rsid w:val="00504DB6"/>
    <w:rsid w:val="0055260A"/>
    <w:rsid w:val="005558E6"/>
    <w:rsid w:val="0058646F"/>
    <w:rsid w:val="005A1946"/>
    <w:rsid w:val="00745993"/>
    <w:rsid w:val="0075289E"/>
    <w:rsid w:val="0076102F"/>
    <w:rsid w:val="007C14E5"/>
    <w:rsid w:val="00865B7D"/>
    <w:rsid w:val="009316A4"/>
    <w:rsid w:val="009E6D45"/>
    <w:rsid w:val="00A72BB3"/>
    <w:rsid w:val="00A939D0"/>
    <w:rsid w:val="00AD1A41"/>
    <w:rsid w:val="00AF2CD0"/>
    <w:rsid w:val="00B5070B"/>
    <w:rsid w:val="00B808EA"/>
    <w:rsid w:val="00C279A6"/>
    <w:rsid w:val="00C825F5"/>
    <w:rsid w:val="00CB1FEB"/>
    <w:rsid w:val="00CE6599"/>
    <w:rsid w:val="00D71561"/>
    <w:rsid w:val="00DC7030"/>
    <w:rsid w:val="00DD3BCF"/>
    <w:rsid w:val="00DD446D"/>
    <w:rsid w:val="00E40D42"/>
    <w:rsid w:val="00E70B2F"/>
    <w:rsid w:val="00EA39D6"/>
    <w:rsid w:val="00F96416"/>
    <w:rsid w:val="00F978B9"/>
    <w:rsid w:val="00FF74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6D2A-6447-411F-90E9-4130BFA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1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320F1D"/>
    <w:pPr>
      <w:keepNext/>
      <w:autoSpaceDE w:val="0"/>
      <w:autoSpaceDN w:val="0"/>
      <w:adjustRightInd w:val="0"/>
      <w:jc w:val="both"/>
      <w:outlineLvl w:val="0"/>
    </w:pPr>
    <w:rPr>
      <w:rFonts w:cs="Miriam"/>
      <w:sz w:val="20"/>
      <w:u w:val="single"/>
      <w:lang w:eastAsia="en-US"/>
    </w:rPr>
  </w:style>
  <w:style w:type="paragraph" w:styleId="2">
    <w:name w:val="heading 2"/>
    <w:basedOn w:val="a"/>
    <w:next w:val="a"/>
    <w:link w:val="20"/>
    <w:qFormat/>
    <w:rsid w:val="00320F1D"/>
    <w:pPr>
      <w:keepNext/>
      <w:autoSpaceDE w:val="0"/>
      <w:autoSpaceDN w:val="0"/>
      <w:adjustRightInd w:val="0"/>
      <w:jc w:val="both"/>
      <w:outlineLvl w:val="1"/>
    </w:pPr>
    <w:rPr>
      <w:color w:val="000000"/>
      <w:u w:val="single"/>
      <w:lang w:eastAsia="en-US"/>
    </w:rPr>
  </w:style>
  <w:style w:type="paragraph" w:styleId="3">
    <w:name w:val="heading 3"/>
    <w:basedOn w:val="a"/>
    <w:next w:val="a"/>
    <w:link w:val="30"/>
    <w:qFormat/>
    <w:rsid w:val="00320F1D"/>
    <w:pPr>
      <w:keepNext/>
      <w:numPr>
        <w:numId w:val="1"/>
      </w:numPr>
      <w:autoSpaceDE w:val="0"/>
      <w:autoSpaceDN w:val="0"/>
      <w:adjustRightInd w:val="0"/>
      <w:ind w:right="0" w:hanging="154"/>
      <w:outlineLvl w:val="2"/>
    </w:pPr>
    <w:rPr>
      <w:rFonts w:cs="Miriam"/>
      <w:i/>
      <w:iCs/>
      <w:color w:val="000000"/>
      <w:lang w:eastAsia="en-US"/>
    </w:rPr>
  </w:style>
  <w:style w:type="paragraph" w:styleId="4">
    <w:name w:val="heading 4"/>
    <w:basedOn w:val="a"/>
    <w:next w:val="a"/>
    <w:link w:val="40"/>
    <w:qFormat/>
    <w:rsid w:val="00320F1D"/>
    <w:pPr>
      <w:keepNext/>
      <w:autoSpaceDE w:val="0"/>
      <w:autoSpaceDN w:val="0"/>
      <w:adjustRightInd w:val="0"/>
      <w:jc w:val="both"/>
      <w:outlineLvl w:val="3"/>
    </w:pPr>
    <w:rPr>
      <w:sz w:val="20"/>
      <w:u w:val="single"/>
      <w:lang w:eastAsia="en-US"/>
    </w:rPr>
  </w:style>
  <w:style w:type="paragraph" w:styleId="5">
    <w:name w:val="heading 5"/>
    <w:basedOn w:val="a"/>
    <w:next w:val="a"/>
    <w:link w:val="50"/>
    <w:qFormat/>
    <w:rsid w:val="00320F1D"/>
    <w:pPr>
      <w:keepNext/>
      <w:ind w:right="360"/>
      <w:outlineLvl w:val="4"/>
    </w:pPr>
    <w:rPr>
      <w:rFonts w:cs="Miriam"/>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20F1D"/>
    <w:rPr>
      <w:rFonts w:ascii="Times New Roman" w:eastAsia="Times New Roman" w:hAnsi="Times New Roman" w:cs="Miriam"/>
      <w:sz w:val="20"/>
      <w:szCs w:val="24"/>
      <w:u w:val="single"/>
    </w:rPr>
  </w:style>
  <w:style w:type="character" w:customStyle="1" w:styleId="20">
    <w:name w:val="כותרת 2 תו"/>
    <w:basedOn w:val="a0"/>
    <w:link w:val="2"/>
    <w:rsid w:val="00320F1D"/>
    <w:rPr>
      <w:rFonts w:ascii="Times New Roman" w:eastAsia="Times New Roman" w:hAnsi="Times New Roman" w:cs="Times New Roman"/>
      <w:color w:val="000000"/>
      <w:sz w:val="24"/>
      <w:szCs w:val="24"/>
      <w:u w:val="single"/>
    </w:rPr>
  </w:style>
  <w:style w:type="character" w:customStyle="1" w:styleId="30">
    <w:name w:val="כותרת 3 תו"/>
    <w:basedOn w:val="a0"/>
    <w:link w:val="3"/>
    <w:rsid w:val="00320F1D"/>
    <w:rPr>
      <w:rFonts w:ascii="Times New Roman" w:eastAsia="Times New Roman" w:hAnsi="Times New Roman" w:cs="Miriam"/>
      <w:i/>
      <w:iCs/>
      <w:color w:val="000000"/>
      <w:sz w:val="24"/>
      <w:szCs w:val="24"/>
    </w:rPr>
  </w:style>
  <w:style w:type="character" w:customStyle="1" w:styleId="40">
    <w:name w:val="כותרת 4 תו"/>
    <w:basedOn w:val="a0"/>
    <w:link w:val="4"/>
    <w:rsid w:val="00320F1D"/>
    <w:rPr>
      <w:rFonts w:ascii="Times New Roman" w:eastAsia="Times New Roman" w:hAnsi="Times New Roman" w:cs="Times New Roman"/>
      <w:sz w:val="20"/>
      <w:szCs w:val="24"/>
      <w:u w:val="single"/>
    </w:rPr>
  </w:style>
  <w:style w:type="character" w:customStyle="1" w:styleId="50">
    <w:name w:val="כותרת 5 תו"/>
    <w:basedOn w:val="a0"/>
    <w:link w:val="5"/>
    <w:rsid w:val="00320F1D"/>
    <w:rPr>
      <w:rFonts w:ascii="Times New Roman" w:eastAsia="Times New Roman" w:hAnsi="Times New Roman" w:cs="Miriam"/>
      <w:i/>
      <w:iCs/>
      <w:sz w:val="24"/>
      <w:szCs w:val="24"/>
    </w:rPr>
  </w:style>
  <w:style w:type="paragraph" w:styleId="a3">
    <w:name w:val="Body Text"/>
    <w:basedOn w:val="a"/>
    <w:link w:val="a4"/>
    <w:semiHidden/>
    <w:rsid w:val="00320F1D"/>
    <w:pPr>
      <w:jc w:val="both"/>
    </w:pPr>
    <w:rPr>
      <w:rFonts w:cs="Miriam"/>
      <w:sz w:val="20"/>
      <w:lang w:eastAsia="en-US"/>
    </w:rPr>
  </w:style>
  <w:style w:type="character" w:customStyle="1" w:styleId="a4">
    <w:name w:val="גוף טקסט תו"/>
    <w:basedOn w:val="a0"/>
    <w:link w:val="a3"/>
    <w:semiHidden/>
    <w:rsid w:val="00320F1D"/>
    <w:rPr>
      <w:rFonts w:ascii="Times New Roman" w:eastAsia="Times New Roman" w:hAnsi="Times New Roman" w:cs="Miriam"/>
      <w:sz w:val="20"/>
      <w:szCs w:val="24"/>
    </w:rPr>
  </w:style>
  <w:style w:type="character" w:styleId="Hyperlink">
    <w:name w:val="Hyperlink"/>
    <w:uiPriority w:val="99"/>
    <w:unhideWhenUsed/>
    <w:rsid w:val="00320F1D"/>
    <w:rPr>
      <w:color w:val="0000FF"/>
      <w:u w:val="single"/>
    </w:rPr>
  </w:style>
  <w:style w:type="paragraph" w:customStyle="1" w:styleId="a5">
    <w:basedOn w:val="a"/>
    <w:next w:val="a6"/>
    <w:link w:val="a7"/>
    <w:qFormat/>
    <w:rsid w:val="00320F1D"/>
    <w:pPr>
      <w:ind w:left="566" w:right="900"/>
      <w:jc w:val="center"/>
    </w:pPr>
    <w:rPr>
      <w:rFonts w:asciiTheme="minorHAnsi" w:eastAsiaTheme="minorHAnsi" w:hAnsiTheme="minorHAnsi" w:cstheme="minorBidi"/>
      <w:sz w:val="28"/>
      <w:szCs w:val="28"/>
    </w:rPr>
  </w:style>
  <w:style w:type="character" w:customStyle="1" w:styleId="a7">
    <w:name w:val="תואר תו"/>
    <w:link w:val="a5"/>
    <w:rsid w:val="00320F1D"/>
    <w:rPr>
      <w:sz w:val="28"/>
      <w:szCs w:val="28"/>
      <w:lang w:eastAsia="he-IL"/>
    </w:rPr>
  </w:style>
  <w:style w:type="paragraph" w:styleId="a6">
    <w:name w:val="Title"/>
    <w:basedOn w:val="a"/>
    <w:next w:val="a"/>
    <w:link w:val="a8"/>
    <w:uiPriority w:val="10"/>
    <w:qFormat/>
    <w:rsid w:val="00320F1D"/>
    <w:pPr>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6"/>
    <w:uiPriority w:val="10"/>
    <w:rsid w:val="00320F1D"/>
    <w:rPr>
      <w:rFonts w:asciiTheme="majorHAnsi" w:eastAsiaTheme="majorEastAsia" w:hAnsiTheme="majorHAnsi" w:cstheme="majorBidi"/>
      <w:spacing w:val="-10"/>
      <w:kern w:val="28"/>
      <w:sz w:val="56"/>
      <w:szCs w:val="56"/>
      <w:lang w:eastAsia="he-IL"/>
    </w:rPr>
  </w:style>
  <w:style w:type="paragraph" w:styleId="21">
    <w:name w:val="Body Text 2"/>
    <w:basedOn w:val="a"/>
    <w:link w:val="22"/>
    <w:uiPriority w:val="99"/>
    <w:semiHidden/>
    <w:unhideWhenUsed/>
    <w:rsid w:val="00A939D0"/>
    <w:pPr>
      <w:spacing w:after="120" w:line="480" w:lineRule="auto"/>
    </w:pPr>
  </w:style>
  <w:style w:type="character" w:customStyle="1" w:styleId="22">
    <w:name w:val="גוף טקסט 2 תו"/>
    <w:basedOn w:val="a0"/>
    <w:link w:val="21"/>
    <w:uiPriority w:val="99"/>
    <w:semiHidden/>
    <w:rsid w:val="00A939D0"/>
    <w:rPr>
      <w:rFonts w:ascii="Times New Roman" w:eastAsia="Times New Roman" w:hAnsi="Times New Roman" w:cs="Times New Roman"/>
      <w:sz w:val="24"/>
      <w:szCs w:val="24"/>
      <w:lang w:eastAsia="he-IL"/>
    </w:rPr>
  </w:style>
  <w:style w:type="paragraph" w:styleId="31">
    <w:name w:val="Body Text 3"/>
    <w:basedOn w:val="a"/>
    <w:link w:val="32"/>
    <w:uiPriority w:val="99"/>
    <w:semiHidden/>
    <w:unhideWhenUsed/>
    <w:rsid w:val="00A939D0"/>
    <w:pPr>
      <w:spacing w:after="120"/>
    </w:pPr>
    <w:rPr>
      <w:sz w:val="16"/>
      <w:szCs w:val="16"/>
    </w:rPr>
  </w:style>
  <w:style w:type="character" w:customStyle="1" w:styleId="32">
    <w:name w:val="גוף טקסט 3 תו"/>
    <w:basedOn w:val="a0"/>
    <w:link w:val="31"/>
    <w:uiPriority w:val="99"/>
    <w:semiHidden/>
    <w:rsid w:val="00A939D0"/>
    <w:rPr>
      <w:rFonts w:ascii="Times New Roman" w:eastAsia="Times New Roman" w:hAnsi="Times New Roman" w:cs="Times New Roman"/>
      <w:sz w:val="16"/>
      <w:szCs w:val="16"/>
      <w:lang w:eastAsia="he-IL"/>
    </w:rPr>
  </w:style>
  <w:style w:type="paragraph" w:styleId="a9">
    <w:name w:val="Body Text Indent"/>
    <w:basedOn w:val="a"/>
    <w:link w:val="aa"/>
    <w:uiPriority w:val="99"/>
    <w:semiHidden/>
    <w:unhideWhenUsed/>
    <w:rsid w:val="00A939D0"/>
    <w:pPr>
      <w:spacing w:after="120"/>
      <w:ind w:left="283"/>
    </w:pPr>
  </w:style>
  <w:style w:type="character" w:customStyle="1" w:styleId="aa">
    <w:name w:val="כניסה בגוף טקסט תו"/>
    <w:basedOn w:val="a0"/>
    <w:link w:val="a9"/>
    <w:uiPriority w:val="99"/>
    <w:semiHidden/>
    <w:rsid w:val="00A939D0"/>
    <w:rPr>
      <w:rFonts w:ascii="Times New Roman" w:eastAsia="Times New Roman" w:hAnsi="Times New Roman" w:cs="Times New Roman"/>
      <w:sz w:val="24"/>
      <w:szCs w:val="24"/>
      <w:lang w:eastAsia="he-IL"/>
    </w:rPr>
  </w:style>
  <w:style w:type="paragraph" w:styleId="ab">
    <w:name w:val="header"/>
    <w:basedOn w:val="a"/>
    <w:link w:val="ac"/>
    <w:uiPriority w:val="99"/>
    <w:unhideWhenUsed/>
    <w:rsid w:val="00A939D0"/>
    <w:pPr>
      <w:tabs>
        <w:tab w:val="center" w:pos="4153"/>
        <w:tab w:val="right" w:pos="8306"/>
      </w:tabs>
    </w:pPr>
  </w:style>
  <w:style w:type="character" w:customStyle="1" w:styleId="ac">
    <w:name w:val="כותרת עליונה תו"/>
    <w:basedOn w:val="a0"/>
    <w:link w:val="ab"/>
    <w:uiPriority w:val="99"/>
    <w:rsid w:val="00A939D0"/>
    <w:rPr>
      <w:rFonts w:ascii="Times New Roman" w:eastAsia="Times New Roman" w:hAnsi="Times New Roman" w:cs="Times New Roman"/>
      <w:sz w:val="24"/>
      <w:szCs w:val="24"/>
      <w:lang w:eastAsia="he-IL"/>
    </w:rPr>
  </w:style>
  <w:style w:type="paragraph" w:styleId="ad">
    <w:name w:val="footer"/>
    <w:basedOn w:val="a"/>
    <w:link w:val="ae"/>
    <w:uiPriority w:val="99"/>
    <w:unhideWhenUsed/>
    <w:rsid w:val="00A939D0"/>
    <w:pPr>
      <w:tabs>
        <w:tab w:val="center" w:pos="4153"/>
        <w:tab w:val="right" w:pos="8306"/>
      </w:tabs>
    </w:pPr>
  </w:style>
  <w:style w:type="character" w:customStyle="1" w:styleId="ae">
    <w:name w:val="כותרת תחתונה תו"/>
    <w:basedOn w:val="a0"/>
    <w:link w:val="ad"/>
    <w:uiPriority w:val="99"/>
    <w:rsid w:val="00A939D0"/>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v_bam@yahoo.com" TargetMode="External"/><Relationship Id="rId4" Type="http://schemas.openxmlformats.org/officeDocument/2006/relationships/settings" Target="settings.xml"/><Relationship Id="rId9" Type="http://schemas.openxmlformats.org/officeDocument/2006/relationships/image" Target="file:///A:\NER.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5421-D34E-409F-8E5D-3C52B139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3652</Words>
  <Characters>18261</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54</cp:revision>
  <cp:lastPrinted>2017-01-31T19:33:00Z</cp:lastPrinted>
  <dcterms:created xsi:type="dcterms:W3CDTF">2017-01-31T17:28:00Z</dcterms:created>
  <dcterms:modified xsi:type="dcterms:W3CDTF">2017-02-05T20:02:00Z</dcterms:modified>
</cp:coreProperties>
</file>